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387"/>
          <w:tab w:val="left" w:pos="6237"/>
        </w:tabs>
        <w:ind w:left="709" w:hanging="709"/>
      </w:pPr>
      <w:r>
        <w:tab/>
      </w:r>
      <w:r>
        <w:tab/>
      </w:r>
    </w:p>
    <w:p>
      <w:pPr>
        <w:tabs>
          <w:tab w:val="left" w:pos="709"/>
          <w:tab w:val="left" w:pos="1134"/>
          <w:tab w:val="left" w:pos="1418"/>
          <w:tab w:val="left" w:pos="1702"/>
        </w:tabs>
        <w:suppressAutoHyphens/>
        <w:ind w:left="567" w:right="884"/>
        <w:jc w:val="right"/>
        <w:rPr>
          <w:sz w:val="16"/>
          <w:szCs w:val="24"/>
        </w:rPr>
      </w:pPr>
    </w:p>
    <w:p>
      <w:pPr>
        <w:tabs>
          <w:tab w:val="left" w:pos="709"/>
          <w:tab w:val="left" w:pos="1134"/>
          <w:tab w:val="left" w:pos="1418"/>
          <w:tab w:val="left" w:pos="1702"/>
        </w:tabs>
        <w:suppressAutoHyphens/>
        <w:ind w:left="993"/>
        <w:jc w:val="right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>
        <w:rPr>
          <w:rFonts w:hint="eastAsia" w:asciiTheme="minorHAnsi" w:hAnsiTheme="minorHAnsi" w:cstheme="minorHAnsi"/>
          <w:sz w:val="22"/>
          <w:szCs w:val="22"/>
          <w:lang w:eastAsia="zh-CN"/>
        </w:rPr>
        <w:t>019年6月24日</w:t>
      </w:r>
    </w:p>
    <w:p>
      <w:pPr>
        <w:tabs>
          <w:tab w:val="left" w:pos="709"/>
          <w:tab w:val="left" w:pos="1134"/>
          <w:tab w:val="left" w:pos="1418"/>
          <w:tab w:val="left" w:pos="1702"/>
        </w:tabs>
        <w:suppressAutoHyphens/>
        <w:ind w:left="993"/>
        <w:jc w:val="right"/>
        <w:rPr>
          <w:rFonts w:hint="eastAsia" w:asciiTheme="minorHAnsi" w:hAnsiTheme="minorHAnsi" w:cstheme="minorHAnsi"/>
          <w:sz w:val="22"/>
          <w:szCs w:val="22"/>
          <w:lang w:eastAsia="zh-CN"/>
        </w:rPr>
      </w:pPr>
    </w:p>
    <w:p>
      <w:pPr>
        <w:tabs>
          <w:tab w:val="left" w:pos="709"/>
        </w:tabs>
        <w:ind w:left="709"/>
        <w:jc w:val="center"/>
        <w:rPr>
          <w:rFonts w:asciiTheme="minorEastAsia" w:hAnsiTheme="minorEastAsia" w:eastAsiaTheme="minorEastAsia" w:cstheme="minorHAnsi"/>
          <w:sz w:val="32"/>
          <w:szCs w:val="22"/>
          <w:lang w:eastAsia="zh-CN"/>
        </w:rPr>
      </w:pPr>
      <w:r>
        <w:rPr>
          <w:rFonts w:hint="eastAsia" w:asciiTheme="minorEastAsia" w:hAnsiTheme="minorEastAsia" w:eastAsiaTheme="minorEastAsia" w:cstheme="minorHAnsi"/>
          <w:sz w:val="32"/>
          <w:szCs w:val="22"/>
          <w:lang w:eastAsia="zh-CN"/>
        </w:rPr>
        <w:t>“道库恰耶夫140年-东欧黑钙土国际科学会议”暨“第二届国际黑土联盟年会”</w:t>
      </w:r>
    </w:p>
    <w:p>
      <w:pPr>
        <w:tabs>
          <w:tab w:val="left" w:pos="709"/>
        </w:tabs>
        <w:spacing w:line="360" w:lineRule="auto"/>
        <w:jc w:val="center"/>
        <w:rPr>
          <w:rFonts w:asciiTheme="minorEastAsia" w:hAnsiTheme="minorEastAsia" w:eastAsiaTheme="minorEastAsia" w:cstheme="minorHAnsi"/>
          <w:sz w:val="22"/>
          <w:szCs w:val="22"/>
          <w:lang w:eastAsia="zh-CN"/>
        </w:rPr>
      </w:pPr>
    </w:p>
    <w:p>
      <w:pPr>
        <w:tabs>
          <w:tab w:val="left" w:pos="709"/>
        </w:tabs>
        <w:spacing w:line="360" w:lineRule="auto"/>
        <w:jc w:val="center"/>
        <w:rPr>
          <w:rFonts w:asciiTheme="minorEastAsia" w:hAnsiTheme="minorEastAsia" w:eastAsiaTheme="minorEastAsia" w:cstheme="minorHAnsi"/>
          <w:sz w:val="22"/>
          <w:szCs w:val="22"/>
          <w:lang w:eastAsia="zh-CN"/>
        </w:rPr>
      </w:pPr>
      <w:r>
        <w:rPr>
          <w:rFonts w:hint="eastAsia" w:asciiTheme="minorEastAsia" w:hAnsiTheme="minorEastAsia" w:eastAsiaTheme="minorEastAsia" w:cstheme="minorHAnsi"/>
          <w:sz w:val="22"/>
          <w:szCs w:val="22"/>
          <w:lang w:eastAsia="zh-CN"/>
        </w:rPr>
        <w:t>2019年10月2日至5日，摩尔多瓦，基希纳乌</w:t>
      </w:r>
    </w:p>
    <w:p>
      <w:pPr>
        <w:pStyle w:val="26"/>
        <w:rPr>
          <w:rFonts w:ascii="Calibri" w:hAnsi="Calibri" w:eastAsia="宋体" w:cs="Calibri"/>
        </w:rPr>
      </w:pPr>
      <w:r>
        <w:rPr>
          <w:rFonts w:ascii="Calibri" w:hAnsi="Calibri" w:eastAsia="宋体" w:cs="Calibri"/>
        </w:rPr>
        <w:t xml:space="preserve">          </w:t>
      </w:r>
    </w:p>
    <w:p>
      <w:pPr>
        <w:pStyle w:val="26"/>
        <w:rPr>
          <w:rFonts w:eastAsia="宋体" w:asciiTheme="minorHAnsi" w:hAnsiTheme="minorHAnsi" w:cstheme="minorHAnsi"/>
          <w:color w:val="auto"/>
          <w:sz w:val="22"/>
          <w:szCs w:val="22"/>
          <w:lang w:val="en-GB"/>
        </w:rPr>
      </w:pPr>
      <w:r>
        <w:rPr>
          <w:rFonts w:ascii="Calibri" w:hAnsi="Calibri" w:eastAsia="宋体" w:cs="Calibri"/>
        </w:rPr>
        <w:t xml:space="preserve">  </w:t>
      </w:r>
      <w:r>
        <w:rPr>
          <w:rFonts w:hint="eastAsia" w:ascii="Calibri" w:hAnsi="Calibri" w:eastAsia="宋体" w:cs="Calibri"/>
        </w:rPr>
        <w:t xml:space="preserve">           </w:t>
      </w:r>
      <w:r>
        <w:rPr>
          <w:rFonts w:hint="eastAsia" w:ascii="Calibri" w:hAnsi="Calibri" w:eastAsia="宋体" w:cs="Calibri"/>
          <w:sz w:val="22"/>
          <w:szCs w:val="22"/>
        </w:rPr>
        <w:t>尊敬的韩贵清教授</w:t>
      </w:r>
      <w:r>
        <w:rPr>
          <w:rFonts w:hint="eastAsia" w:eastAsia="宋体" w:asciiTheme="minorHAnsi" w:hAnsiTheme="minorHAnsi" w:cstheme="minorHAnsi"/>
          <w:color w:val="auto"/>
          <w:sz w:val="22"/>
          <w:szCs w:val="22"/>
          <w:lang w:val="en-GB"/>
        </w:rPr>
        <w:t>：</w:t>
      </w:r>
      <w:r>
        <w:rPr>
          <w:rFonts w:eastAsia="宋体" w:asciiTheme="minorHAnsi" w:hAnsiTheme="minorHAnsi" w:cstheme="minorHAnsi"/>
          <w:color w:val="auto"/>
          <w:sz w:val="22"/>
          <w:szCs w:val="22"/>
          <w:lang w:val="en-GB"/>
        </w:rPr>
        <w:t xml:space="preserve"> </w:t>
      </w:r>
    </w:p>
    <w:p>
      <w:pPr>
        <w:tabs>
          <w:tab w:val="left" w:pos="709"/>
        </w:tabs>
        <w:ind w:left="709" w:firstLine="709"/>
        <w:rPr>
          <w:rFonts w:asciiTheme="minorHAnsi" w:hAnsiTheme="minorHAnsi" w:cstheme="minorHAnsi"/>
          <w:sz w:val="22"/>
          <w:szCs w:val="22"/>
          <w:lang w:eastAsia="zh-CN"/>
        </w:rPr>
      </w:pPr>
    </w:p>
    <w:p>
      <w:pPr>
        <w:tabs>
          <w:tab w:val="left" w:pos="709"/>
        </w:tabs>
        <w:ind w:left="709" w:firstLine="709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hint="eastAsia" w:asciiTheme="minorHAnsi" w:hAnsiTheme="minorHAnsi" w:cstheme="minorHAnsi"/>
          <w:sz w:val="22"/>
          <w:szCs w:val="22"/>
          <w:lang w:eastAsia="zh-CN"/>
        </w:rPr>
        <w:t>非常荣幸邀请您参加“道库恰耶夫140年-东欧黑钙土国际科学会议”暨</w:t>
      </w:r>
      <w:bookmarkStart w:id="0" w:name="_GoBack"/>
      <w:bookmarkEnd w:id="0"/>
      <w:r>
        <w:rPr>
          <w:rFonts w:hint="eastAsia" w:asciiTheme="minorHAnsi" w:hAnsiTheme="minorHAnsi" w:cstheme="minorHAnsi"/>
          <w:sz w:val="22"/>
          <w:szCs w:val="22"/>
          <w:lang w:eastAsia="zh-CN"/>
        </w:rPr>
        <w:t>“第二届国际黑土联盟年会”。本次会议将于</w:t>
      </w:r>
      <w:r>
        <w:rPr>
          <w:rFonts w:hint="eastAsia" w:asciiTheme="minorEastAsia" w:hAnsiTheme="minorEastAsia" w:eastAsiaTheme="minorEastAsia" w:cstheme="minorHAnsi"/>
          <w:sz w:val="22"/>
          <w:szCs w:val="22"/>
          <w:lang w:eastAsia="zh-CN"/>
        </w:rPr>
        <w:t>2019年10月2日至5日在摩尔多瓦的基希纳乌市举办。</w:t>
      </w:r>
      <w:r>
        <w:rPr>
          <w:rFonts w:hint="eastAsia" w:asciiTheme="minorHAnsi" w:hAnsiTheme="minorHAnsi" w:cstheme="minorHAnsi"/>
          <w:sz w:val="22"/>
          <w:szCs w:val="22"/>
          <w:lang w:eastAsia="zh-CN"/>
        </w:rPr>
        <w:t>我们将会给您发送会议日程及相关材料。本次国际科学会议的主办单位是粮农组织全球土壤伙伴关系 和国际黑土联盟，协办单位是摩尔多瓦共和国农业区域发展和环境部、摩尔多瓦土壤科学学会、Nicolae Dimo土壤化学与土壤保护研究所。“道库恰耶夫140年-东欧黑钙土国际科学会议”目的是：提升黑土（黑钙土）的可持续管理和利用；鉴定各国黑土研究差距。“第二届国际黑土联盟年会”的举办目的是：讨论和确定“全球黑土分布地图GBSmap”的制作方法；加深黑土联盟成员的合作；制定下一步工作计划。会议语言是英语。</w:t>
      </w:r>
    </w:p>
    <w:p>
      <w:pPr>
        <w:tabs>
          <w:tab w:val="left" w:pos="709"/>
        </w:tabs>
        <w:ind w:left="709" w:firstLine="709"/>
        <w:rPr>
          <w:rFonts w:asciiTheme="minorHAnsi" w:hAnsiTheme="minorHAnsi" w:cstheme="minorHAnsi"/>
          <w:color w:val="000000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eastAsia="zh-CN"/>
        </w:rPr>
        <w:t>请注意，您的参会相关费用将由粮农组织全球土壤伙伴关系支付。如果您需要签证，请在出发前，联系贵国的摩尔多瓦领事馆获得。请发送电子邮件至全球土壤伙伴关系秘书处：</w:t>
      </w:r>
      <w:r>
        <w:fldChar w:fldCharType="begin"/>
      </w:r>
      <w:r>
        <w:instrText xml:space="preserve"> HYPERLINK "mailto:GSP-Secretariat@fao.org" </w:instrText>
      </w:r>
      <w:r>
        <w:fldChar w:fldCharType="separate"/>
      </w:r>
      <w:r>
        <w:rPr>
          <w:rStyle w:val="19"/>
          <w:rFonts w:hint="eastAsia" w:asciiTheme="minorHAnsi" w:hAnsiTheme="minorHAnsi" w:cstheme="minorHAnsi"/>
          <w:sz w:val="22"/>
          <w:szCs w:val="22"/>
          <w:lang w:eastAsia="zh-CN"/>
        </w:rPr>
        <w:t>GSP-Secretariat@fao.org</w:t>
      </w:r>
      <w:r>
        <w:rPr>
          <w:rStyle w:val="19"/>
          <w:rFonts w:hint="eastAsia" w:asciiTheme="minorHAnsi" w:hAnsiTheme="minorHAnsi" w:cstheme="minorHAnsi"/>
          <w:sz w:val="22"/>
          <w:szCs w:val="22"/>
          <w:lang w:eastAsia="zh-CN"/>
        </w:rPr>
        <w:fldChar w:fldCharType="end"/>
      </w:r>
      <w:r>
        <w:rPr>
          <w:rFonts w:hint="eastAsia" w:asciiTheme="minorHAnsi" w:hAnsiTheme="minorHAnsi" w:cstheme="minorHAnsi"/>
          <w:sz w:val="22"/>
          <w:szCs w:val="22"/>
          <w:lang w:eastAsia="zh-CN"/>
        </w:rPr>
        <w:t>，并抄送给佟玉欣先生邮箱：</w:t>
      </w:r>
      <w:r>
        <w:fldChar w:fldCharType="begin"/>
      </w:r>
      <w:r>
        <w:instrText xml:space="preserve"> HYPERLINK "mailto:Yuxin.Tong@fao.org" </w:instrText>
      </w:r>
      <w:r>
        <w:fldChar w:fldCharType="separate"/>
      </w:r>
      <w:r>
        <w:rPr>
          <w:rStyle w:val="19"/>
          <w:rFonts w:hint="eastAsia" w:asciiTheme="minorHAnsi" w:hAnsiTheme="minorHAnsi" w:cstheme="minorHAnsi"/>
          <w:sz w:val="22"/>
          <w:szCs w:val="22"/>
          <w:lang w:eastAsia="zh-CN"/>
        </w:rPr>
        <w:t>Yuxin.Tong@fao.org</w:t>
      </w:r>
      <w:r>
        <w:rPr>
          <w:rStyle w:val="19"/>
          <w:rFonts w:hint="eastAsia" w:asciiTheme="minorHAnsi" w:hAnsiTheme="minorHAnsi" w:cstheme="minorHAnsi"/>
          <w:sz w:val="22"/>
          <w:szCs w:val="22"/>
          <w:lang w:eastAsia="zh-CN"/>
        </w:rPr>
        <w:fldChar w:fldCharType="end"/>
      </w:r>
      <w:r>
        <w:rPr>
          <w:rFonts w:hint="eastAsia" w:asciiTheme="minorHAnsi" w:hAnsiTheme="minorHAnsi" w:cstheme="minorHAnsi"/>
          <w:sz w:val="22"/>
          <w:szCs w:val="22"/>
          <w:lang w:eastAsia="zh-CN"/>
        </w:rPr>
        <w:t>。 并通过以下链接进行会议注册http：//bit.ly/2U04lHq。</w:t>
      </w:r>
    </w:p>
    <w:p>
      <w:pPr>
        <w:tabs>
          <w:tab w:val="left" w:pos="709"/>
        </w:tabs>
        <w:ind w:left="709" w:firstLine="709"/>
        <w:rPr>
          <w:rFonts w:asciiTheme="minorHAnsi" w:hAnsiTheme="minorHAnsi" w:cstheme="minorHAnsi"/>
          <w:color w:val="000000"/>
          <w:sz w:val="22"/>
          <w:szCs w:val="22"/>
          <w:lang w:val="en-US" w:eastAsia="zh-CN"/>
        </w:rPr>
      </w:pPr>
    </w:p>
    <w:p>
      <w:pPr>
        <w:tabs>
          <w:tab w:val="left" w:pos="709"/>
        </w:tabs>
        <w:ind w:left="709" w:firstLine="709"/>
        <w:rPr>
          <w:rStyle w:val="19"/>
          <w:rFonts w:asciiTheme="minorHAnsi" w:hAnsiTheme="minorHAnsi" w:cstheme="minorHAnsi"/>
          <w:sz w:val="22"/>
          <w:szCs w:val="22"/>
          <w:lang w:eastAsia="zh-CN"/>
        </w:rPr>
      </w:pPr>
    </w:p>
    <w:p>
      <w:pPr>
        <w:tabs>
          <w:tab w:val="left" w:pos="709"/>
        </w:tabs>
        <w:ind w:left="709" w:firstLine="709"/>
        <w:rPr>
          <w:rFonts w:asciiTheme="minorHAnsi" w:hAnsiTheme="minorHAnsi" w:cstheme="minorHAnsi"/>
          <w:color w:val="0000FF"/>
          <w:sz w:val="22"/>
          <w:szCs w:val="22"/>
          <w:u w:val="single"/>
          <w:lang w:eastAsia="zh-CN"/>
        </w:rPr>
      </w:pPr>
    </w:p>
    <w:p>
      <w:pPr>
        <w:tabs>
          <w:tab w:val="left" w:pos="709"/>
        </w:tabs>
        <w:rPr>
          <w:rFonts w:asciiTheme="minorHAnsi" w:hAnsiTheme="minorHAnsi" w:cstheme="minorHAnsi"/>
          <w:sz w:val="22"/>
          <w:szCs w:val="22"/>
          <w:lang w:val="en-US" w:eastAsia="zh-CN"/>
        </w:rPr>
      </w:pPr>
      <w:r>
        <w:rPr>
          <w:rFonts w:asciiTheme="minorHAnsi" w:hAnsiTheme="minorHAnsi" w:cstheme="minorHAnsi"/>
          <w:sz w:val="22"/>
          <w:szCs w:val="22"/>
          <w:lang w:val="en-US" w:eastAsia="zh-CN"/>
        </w:rPr>
        <w:tab/>
      </w: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希望您能参加这次重要的会议</w:t>
      </w:r>
    </w:p>
    <w:p>
      <w:pPr>
        <w:tabs>
          <w:tab w:val="left" w:pos="709"/>
        </w:tabs>
        <w:rPr>
          <w:rFonts w:hint="eastAsia"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 xml:space="preserve">              此致敬礼</w:t>
      </w:r>
    </w:p>
    <w:p>
      <w:pPr>
        <w:tabs>
          <w:tab w:val="left" w:pos="709"/>
          <w:tab w:val="left" w:pos="1418"/>
          <w:tab w:val="left" w:pos="1702"/>
        </w:tabs>
        <w:suppressAutoHyphens/>
        <w:ind w:left="709"/>
        <w:jc w:val="center"/>
        <w:rPr>
          <w:rFonts w:eastAsia="PMingLiU" w:asciiTheme="minorHAnsi" w:hAnsiTheme="minorHAnsi" w:cstheme="minorHAnsi"/>
          <w:sz w:val="22"/>
          <w:szCs w:val="22"/>
          <w:lang w:eastAsia="zh-CN"/>
        </w:rPr>
      </w:pPr>
    </w:p>
    <w:p>
      <w:pPr>
        <w:tabs>
          <w:tab w:val="left" w:pos="709"/>
        </w:tabs>
        <w:ind w:left="709"/>
        <w:jc w:val="center"/>
        <w:rPr>
          <w:rFonts w:asciiTheme="minorHAnsi" w:hAnsiTheme="minorHAnsi" w:cstheme="minorHAnsi"/>
          <w:sz w:val="22"/>
          <w:szCs w:val="22"/>
          <w:lang w:val="en-US" w:eastAsia="zh-CN"/>
        </w:rPr>
      </w:pPr>
    </w:p>
    <w:p>
      <w:pPr>
        <w:tabs>
          <w:tab w:val="left" w:pos="709"/>
        </w:tabs>
        <w:ind w:left="709"/>
        <w:jc w:val="center"/>
        <w:rPr>
          <w:rFonts w:hint="eastAsia"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爱德华多. 曼苏尔</w:t>
      </w:r>
    </w:p>
    <w:p>
      <w:pPr>
        <w:tabs>
          <w:tab w:val="left" w:pos="709"/>
        </w:tabs>
        <w:ind w:left="709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司长</w:t>
      </w:r>
    </w:p>
    <w:p>
      <w:pPr>
        <w:tabs>
          <w:tab w:val="left" w:pos="709"/>
        </w:tabs>
        <w:ind w:left="709"/>
        <w:jc w:val="center"/>
        <w:rPr>
          <w:rFonts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联合国粮食及农业组织土水司</w:t>
      </w:r>
    </w:p>
    <w:p>
      <w:pPr>
        <w:tabs>
          <w:tab w:val="left" w:pos="709"/>
        </w:tabs>
        <w:rPr>
          <w:rFonts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 xml:space="preserve">              </w:t>
      </w:r>
    </w:p>
    <w:p>
      <w:pPr>
        <w:tabs>
          <w:tab w:val="left" w:pos="709"/>
        </w:tabs>
        <w:rPr>
          <w:rFonts w:asciiTheme="minorHAnsi" w:hAnsiTheme="minorHAnsi" w:cstheme="minorHAnsi"/>
          <w:sz w:val="22"/>
          <w:szCs w:val="22"/>
          <w:lang w:val="en-US" w:eastAsia="zh-CN"/>
        </w:rPr>
      </w:pPr>
    </w:p>
    <w:p>
      <w:pPr>
        <w:tabs>
          <w:tab w:val="left" w:pos="709"/>
        </w:tabs>
        <w:rPr>
          <w:rFonts w:asciiTheme="minorHAnsi" w:hAnsiTheme="minorHAnsi" w:cstheme="minorHAnsi"/>
          <w:sz w:val="22"/>
          <w:szCs w:val="22"/>
          <w:lang w:val="en-US" w:eastAsia="zh-CN"/>
        </w:rPr>
      </w:pPr>
    </w:p>
    <w:p>
      <w:pPr>
        <w:tabs>
          <w:tab w:val="left" w:pos="709"/>
        </w:tabs>
        <w:rPr>
          <w:rFonts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 xml:space="preserve">              韩贵清教授</w:t>
      </w:r>
      <w:r>
        <w:rPr>
          <w:rFonts w:asciiTheme="minorHAnsi" w:hAnsiTheme="minorHAnsi" w:cstheme="minorHAnsi"/>
          <w:sz w:val="22"/>
          <w:szCs w:val="22"/>
          <w:lang w:val="en-US" w:eastAsia="zh-CN"/>
        </w:rPr>
        <w:t xml:space="preserve">            </w:t>
      </w:r>
    </w:p>
    <w:p>
      <w:pPr>
        <w:tabs>
          <w:tab w:val="left" w:pos="709"/>
        </w:tabs>
        <w:ind w:left="709"/>
        <w:rPr>
          <w:rFonts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联合国粮农组织国际黑土联盟主席</w:t>
      </w:r>
    </w:p>
    <w:p>
      <w:pPr>
        <w:tabs>
          <w:tab w:val="left" w:pos="709"/>
        </w:tabs>
        <w:ind w:left="709"/>
        <w:rPr>
          <w:rFonts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国际农业教育科学院院士</w:t>
      </w:r>
    </w:p>
    <w:p>
      <w:pPr>
        <w:tabs>
          <w:tab w:val="left" w:pos="709"/>
        </w:tabs>
        <w:ind w:left="709"/>
        <w:rPr>
          <w:rFonts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国际农业经济研究中心主任</w:t>
      </w:r>
    </w:p>
    <w:p>
      <w:pPr>
        <w:tabs>
          <w:tab w:val="left" w:pos="709"/>
        </w:tabs>
        <w:ind w:left="709"/>
        <w:rPr>
          <w:rFonts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英国皇家农业大学教授</w:t>
      </w:r>
    </w:p>
    <w:p>
      <w:pPr>
        <w:tabs>
          <w:tab w:val="left" w:pos="709"/>
        </w:tabs>
        <w:ind w:left="709"/>
        <w:rPr>
          <w:rFonts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中国农业科技国际交流协会副理事长</w:t>
      </w:r>
    </w:p>
    <w:p>
      <w:pPr>
        <w:tabs>
          <w:tab w:val="left" w:pos="709"/>
        </w:tabs>
        <w:ind w:left="709"/>
        <w:rPr>
          <w:rFonts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国家草产业科技创新联盟副理事长</w:t>
      </w:r>
      <w:r>
        <w:rPr>
          <w:rFonts w:asciiTheme="minorHAnsi" w:hAnsiTheme="minorHAnsi" w:cstheme="minorHAnsi"/>
          <w:sz w:val="22"/>
          <w:szCs w:val="22"/>
          <w:lang w:val="en-US" w:eastAsia="zh-CN"/>
        </w:rPr>
        <w:br w:type="textWrapping"/>
      </w: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中国黑龙江省人民政府参事</w:t>
      </w:r>
    </w:p>
    <w:p>
      <w:pPr>
        <w:pStyle w:val="26"/>
        <w:rPr>
          <w:rFonts w:ascii="Calibri" w:hAnsi="Calibri" w:eastAsia="宋体" w:cs="Calibri"/>
        </w:rPr>
      </w:pPr>
    </w:p>
    <w:sectPr>
      <w:headerReference r:id="rId5" w:type="first"/>
      <w:footerReference r:id="rId6" w:type="first"/>
      <w:headerReference r:id="rId3" w:type="default"/>
      <w:headerReference r:id="rId4" w:type="even"/>
      <w:footnotePr>
        <w:numRestart w:val="eachPage"/>
      </w:footnotePr>
      <w:type w:val="continuous"/>
      <w:pgSz w:w="11907" w:h="16840"/>
      <w:pgMar w:top="1440" w:right="1275" w:bottom="0" w:left="709" w:header="720" w:footer="400" w:gutter="0"/>
      <w:cols w:space="720" w:num="1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Akhbar MT">
    <w:altName w:val="Times New Roman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1701"/>
      </w:tabs>
      <w:ind w:left="1134"/>
    </w:pPr>
    <w: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="433" w:wrap="around" w:vAnchor="text" w:hAnchor="page" w:x="5761" w:y="9"/>
      <w:rPr>
        <w:rStyle w:val="16"/>
      </w:rPr>
    </w:pPr>
    <w:r>
      <w:rPr>
        <w:rStyle w:val="16"/>
      </w:rPr>
      <w:t xml:space="preserve">- </w:t>
    </w: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separate"/>
    </w:r>
    <w:r>
      <w:rPr>
        <w:rStyle w:val="16"/>
      </w:rPr>
      <w:t>2</w:t>
    </w:r>
    <w:r>
      <w:rPr>
        <w:rStyle w:val="16"/>
      </w:rPr>
      <w:fldChar w:fldCharType="end"/>
    </w:r>
    <w:r>
      <w:rPr>
        <w:rStyle w:val="16"/>
      </w:rPr>
      <w:t xml:space="preserve"> -</w:t>
    </w:r>
  </w:p>
  <w:p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6"/>
      </w:rPr>
    </w:pP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end"/>
    </w:r>
  </w:p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5245"/>
        <w:tab w:val="left" w:pos="5954"/>
      </w:tabs>
      <w:rPr>
        <w:lang w:val="en-US"/>
      </w:rPr>
    </w:pPr>
    <w:r>
      <w:rPr>
        <w:lang w:val="en-US" w:eastAsia="zh-CN"/>
      </w:rPr>
      <w:drawing>
        <wp:inline distT="0" distB="0" distL="0" distR="0">
          <wp:extent cx="6667500" cy="1028700"/>
          <wp:effectExtent l="19050" t="0" r="0" b="0"/>
          <wp:docPr id="5" name="Picture 5" descr="FAOletterhead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FAOletterheadv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63171"/>
                  <a:stretch>
                    <a:fillRect/>
                  </a:stretch>
                </pic:blipFill>
                <pic:spPr>
                  <a:xfrm>
                    <a:off x="0" y="0"/>
                    <a:ext cx="66675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tabs>
        <w:tab w:val="left" w:pos="5245"/>
        <w:tab w:val="left" w:pos="5954"/>
        <w:tab w:val="left" w:pos="10348"/>
      </w:tabs>
      <w:rPr>
        <w:sz w:val="8"/>
      </w:rPr>
    </w:pPr>
    <w:r>
      <w:rPr>
        <w:sz w:val="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20"/>
  <w:hyphenationZone w:val="283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footnotePr>
    <w:numRestart w:val="eachPage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CarbonCopy" w:val="0"/>
    <w:docVar w:name="bInitials" w:val="0"/>
    <w:docVar w:name="bRegCode" w:val="0"/>
    <w:docVar w:name="iCCCount" w:val=" 1"/>
  </w:docVars>
  <w:rsids>
    <w:rsidRoot w:val="007573C0"/>
    <w:rsid w:val="000030AF"/>
    <w:rsid w:val="00007DF2"/>
    <w:rsid w:val="00010549"/>
    <w:rsid w:val="00012093"/>
    <w:rsid w:val="00024929"/>
    <w:rsid w:val="00042FAE"/>
    <w:rsid w:val="00046A17"/>
    <w:rsid w:val="00052798"/>
    <w:rsid w:val="00060A9D"/>
    <w:rsid w:val="000612B9"/>
    <w:rsid w:val="000612EF"/>
    <w:rsid w:val="00063402"/>
    <w:rsid w:val="00064E59"/>
    <w:rsid w:val="00071DF3"/>
    <w:rsid w:val="00072727"/>
    <w:rsid w:val="0008157E"/>
    <w:rsid w:val="0008741A"/>
    <w:rsid w:val="00096173"/>
    <w:rsid w:val="0009666F"/>
    <w:rsid w:val="000A70BA"/>
    <w:rsid w:val="000B1106"/>
    <w:rsid w:val="000B252D"/>
    <w:rsid w:val="000B560A"/>
    <w:rsid w:val="000B7A19"/>
    <w:rsid w:val="000C0DE5"/>
    <w:rsid w:val="000C4894"/>
    <w:rsid w:val="000C49AB"/>
    <w:rsid w:val="000D046D"/>
    <w:rsid w:val="000D157C"/>
    <w:rsid w:val="000D2737"/>
    <w:rsid w:val="000E2382"/>
    <w:rsid w:val="000E3B42"/>
    <w:rsid w:val="000E42CD"/>
    <w:rsid w:val="000E7945"/>
    <w:rsid w:val="000F130F"/>
    <w:rsid w:val="000F1B56"/>
    <w:rsid w:val="000F7ECB"/>
    <w:rsid w:val="001022E7"/>
    <w:rsid w:val="00103730"/>
    <w:rsid w:val="0011613C"/>
    <w:rsid w:val="00130A35"/>
    <w:rsid w:val="00133996"/>
    <w:rsid w:val="00135052"/>
    <w:rsid w:val="00142A26"/>
    <w:rsid w:val="0014625B"/>
    <w:rsid w:val="0014720D"/>
    <w:rsid w:val="0015142A"/>
    <w:rsid w:val="001573DA"/>
    <w:rsid w:val="001606F6"/>
    <w:rsid w:val="001607D7"/>
    <w:rsid w:val="00163BB0"/>
    <w:rsid w:val="001705C6"/>
    <w:rsid w:val="00176D35"/>
    <w:rsid w:val="00177719"/>
    <w:rsid w:val="00181142"/>
    <w:rsid w:val="00181561"/>
    <w:rsid w:val="001829C0"/>
    <w:rsid w:val="00192CBB"/>
    <w:rsid w:val="00192FBF"/>
    <w:rsid w:val="00197FD9"/>
    <w:rsid w:val="001A4B19"/>
    <w:rsid w:val="001B4CD7"/>
    <w:rsid w:val="001B5C2A"/>
    <w:rsid w:val="001C00DD"/>
    <w:rsid w:val="001C68EB"/>
    <w:rsid w:val="001D69D4"/>
    <w:rsid w:val="002137DA"/>
    <w:rsid w:val="00216F54"/>
    <w:rsid w:val="00225384"/>
    <w:rsid w:val="00225CAA"/>
    <w:rsid w:val="00226D17"/>
    <w:rsid w:val="002379E7"/>
    <w:rsid w:val="0024247B"/>
    <w:rsid w:val="00243999"/>
    <w:rsid w:val="00245347"/>
    <w:rsid w:val="0025174E"/>
    <w:rsid w:val="002547AE"/>
    <w:rsid w:val="00270943"/>
    <w:rsid w:val="00270950"/>
    <w:rsid w:val="00281406"/>
    <w:rsid w:val="002830C2"/>
    <w:rsid w:val="00283265"/>
    <w:rsid w:val="00286ADB"/>
    <w:rsid w:val="00287D9C"/>
    <w:rsid w:val="00292101"/>
    <w:rsid w:val="00292929"/>
    <w:rsid w:val="00296A63"/>
    <w:rsid w:val="002A1753"/>
    <w:rsid w:val="002B4461"/>
    <w:rsid w:val="002C1B4B"/>
    <w:rsid w:val="002C1E0E"/>
    <w:rsid w:val="002C4893"/>
    <w:rsid w:val="002D4D1D"/>
    <w:rsid w:val="002D4E2E"/>
    <w:rsid w:val="002E0518"/>
    <w:rsid w:val="002E3906"/>
    <w:rsid w:val="002E39F5"/>
    <w:rsid w:val="002E499A"/>
    <w:rsid w:val="002E7ABF"/>
    <w:rsid w:val="002F4C76"/>
    <w:rsid w:val="003048B9"/>
    <w:rsid w:val="00314EAF"/>
    <w:rsid w:val="003178D7"/>
    <w:rsid w:val="00323C75"/>
    <w:rsid w:val="00331F0A"/>
    <w:rsid w:val="00335FB3"/>
    <w:rsid w:val="0034257C"/>
    <w:rsid w:val="00350A1E"/>
    <w:rsid w:val="00353850"/>
    <w:rsid w:val="00356150"/>
    <w:rsid w:val="00376BD4"/>
    <w:rsid w:val="00380763"/>
    <w:rsid w:val="00380D43"/>
    <w:rsid w:val="00380EE2"/>
    <w:rsid w:val="003850F6"/>
    <w:rsid w:val="00394CF6"/>
    <w:rsid w:val="00394DF3"/>
    <w:rsid w:val="003B56CB"/>
    <w:rsid w:val="003B6388"/>
    <w:rsid w:val="003B7376"/>
    <w:rsid w:val="003D063A"/>
    <w:rsid w:val="003D23D6"/>
    <w:rsid w:val="003E1B16"/>
    <w:rsid w:val="003E2E32"/>
    <w:rsid w:val="003F1790"/>
    <w:rsid w:val="003F21D0"/>
    <w:rsid w:val="003F2E94"/>
    <w:rsid w:val="003F609C"/>
    <w:rsid w:val="004042A3"/>
    <w:rsid w:val="004227BA"/>
    <w:rsid w:val="004316A8"/>
    <w:rsid w:val="00431906"/>
    <w:rsid w:val="004319AE"/>
    <w:rsid w:val="0045566C"/>
    <w:rsid w:val="00456FFF"/>
    <w:rsid w:val="004601DE"/>
    <w:rsid w:val="00460EDC"/>
    <w:rsid w:val="004632B9"/>
    <w:rsid w:val="0046568A"/>
    <w:rsid w:val="00466CE5"/>
    <w:rsid w:val="00466E6E"/>
    <w:rsid w:val="0047034C"/>
    <w:rsid w:val="00482D7B"/>
    <w:rsid w:val="0048388C"/>
    <w:rsid w:val="00484625"/>
    <w:rsid w:val="00496E9D"/>
    <w:rsid w:val="004A19A1"/>
    <w:rsid w:val="004A343D"/>
    <w:rsid w:val="004B5D9C"/>
    <w:rsid w:val="004B7163"/>
    <w:rsid w:val="004C3CA6"/>
    <w:rsid w:val="004D1DE8"/>
    <w:rsid w:val="004E0EFA"/>
    <w:rsid w:val="005031AF"/>
    <w:rsid w:val="0050345A"/>
    <w:rsid w:val="005046C4"/>
    <w:rsid w:val="00510364"/>
    <w:rsid w:val="00513C83"/>
    <w:rsid w:val="00514C3B"/>
    <w:rsid w:val="00516D05"/>
    <w:rsid w:val="005202C4"/>
    <w:rsid w:val="00520B21"/>
    <w:rsid w:val="00525902"/>
    <w:rsid w:val="00525ABA"/>
    <w:rsid w:val="0052795B"/>
    <w:rsid w:val="005324B9"/>
    <w:rsid w:val="00532862"/>
    <w:rsid w:val="00543562"/>
    <w:rsid w:val="00547977"/>
    <w:rsid w:val="005504C2"/>
    <w:rsid w:val="005552D6"/>
    <w:rsid w:val="005577A0"/>
    <w:rsid w:val="00561B29"/>
    <w:rsid w:val="005637D3"/>
    <w:rsid w:val="005676FD"/>
    <w:rsid w:val="005677EE"/>
    <w:rsid w:val="005757D2"/>
    <w:rsid w:val="005766BA"/>
    <w:rsid w:val="00576C5A"/>
    <w:rsid w:val="00584215"/>
    <w:rsid w:val="0058784C"/>
    <w:rsid w:val="005B74AD"/>
    <w:rsid w:val="005C61CB"/>
    <w:rsid w:val="005C7F3F"/>
    <w:rsid w:val="005D553E"/>
    <w:rsid w:val="005E5662"/>
    <w:rsid w:val="005F4AFB"/>
    <w:rsid w:val="005F5011"/>
    <w:rsid w:val="00604ABC"/>
    <w:rsid w:val="00614488"/>
    <w:rsid w:val="00625A60"/>
    <w:rsid w:val="00633222"/>
    <w:rsid w:val="00634E0A"/>
    <w:rsid w:val="00636B37"/>
    <w:rsid w:val="00642139"/>
    <w:rsid w:val="00644496"/>
    <w:rsid w:val="006528BC"/>
    <w:rsid w:val="00652E13"/>
    <w:rsid w:val="00656B16"/>
    <w:rsid w:val="00662EE0"/>
    <w:rsid w:val="00664A93"/>
    <w:rsid w:val="00664F59"/>
    <w:rsid w:val="00665A19"/>
    <w:rsid w:val="00672654"/>
    <w:rsid w:val="00685361"/>
    <w:rsid w:val="00690F05"/>
    <w:rsid w:val="00691C8A"/>
    <w:rsid w:val="006A1C0D"/>
    <w:rsid w:val="006A24F6"/>
    <w:rsid w:val="006A2825"/>
    <w:rsid w:val="006A447E"/>
    <w:rsid w:val="006A4F18"/>
    <w:rsid w:val="006A67FD"/>
    <w:rsid w:val="006B32FF"/>
    <w:rsid w:val="006B5504"/>
    <w:rsid w:val="006B576A"/>
    <w:rsid w:val="006E43D9"/>
    <w:rsid w:val="006F076A"/>
    <w:rsid w:val="006F74FB"/>
    <w:rsid w:val="007012DB"/>
    <w:rsid w:val="00702EE3"/>
    <w:rsid w:val="0070675D"/>
    <w:rsid w:val="00715DF6"/>
    <w:rsid w:val="00720386"/>
    <w:rsid w:val="0072105A"/>
    <w:rsid w:val="007221FD"/>
    <w:rsid w:val="00722AED"/>
    <w:rsid w:val="00730AE6"/>
    <w:rsid w:val="00730FB8"/>
    <w:rsid w:val="007400EB"/>
    <w:rsid w:val="00741623"/>
    <w:rsid w:val="007565DA"/>
    <w:rsid w:val="007573C0"/>
    <w:rsid w:val="00761146"/>
    <w:rsid w:val="00775B77"/>
    <w:rsid w:val="00777DAE"/>
    <w:rsid w:val="0078130D"/>
    <w:rsid w:val="007825C2"/>
    <w:rsid w:val="00786B1A"/>
    <w:rsid w:val="007872A1"/>
    <w:rsid w:val="007909A7"/>
    <w:rsid w:val="007919D0"/>
    <w:rsid w:val="007951B0"/>
    <w:rsid w:val="00795E4F"/>
    <w:rsid w:val="00797C07"/>
    <w:rsid w:val="007A2E4F"/>
    <w:rsid w:val="007A5C7C"/>
    <w:rsid w:val="007B020C"/>
    <w:rsid w:val="007B31DC"/>
    <w:rsid w:val="007B4175"/>
    <w:rsid w:val="007B4A85"/>
    <w:rsid w:val="007C2A41"/>
    <w:rsid w:val="007D20F9"/>
    <w:rsid w:val="007D4679"/>
    <w:rsid w:val="007E0D46"/>
    <w:rsid w:val="007E37F5"/>
    <w:rsid w:val="0080478C"/>
    <w:rsid w:val="0080496A"/>
    <w:rsid w:val="00810BD6"/>
    <w:rsid w:val="00811EE2"/>
    <w:rsid w:val="00814F7F"/>
    <w:rsid w:val="00822014"/>
    <w:rsid w:val="00822966"/>
    <w:rsid w:val="008266BF"/>
    <w:rsid w:val="008326C6"/>
    <w:rsid w:val="00836339"/>
    <w:rsid w:val="00846E59"/>
    <w:rsid w:val="00847916"/>
    <w:rsid w:val="00864791"/>
    <w:rsid w:val="008659E8"/>
    <w:rsid w:val="008704D3"/>
    <w:rsid w:val="008836A0"/>
    <w:rsid w:val="00895520"/>
    <w:rsid w:val="008A27EE"/>
    <w:rsid w:val="008B0A9A"/>
    <w:rsid w:val="008C56D5"/>
    <w:rsid w:val="008C6155"/>
    <w:rsid w:val="008E0C02"/>
    <w:rsid w:val="008E15AF"/>
    <w:rsid w:val="008E2316"/>
    <w:rsid w:val="008E6ADF"/>
    <w:rsid w:val="008F1410"/>
    <w:rsid w:val="008F1B6A"/>
    <w:rsid w:val="008F72EB"/>
    <w:rsid w:val="00904E2A"/>
    <w:rsid w:val="009068D3"/>
    <w:rsid w:val="00911BBF"/>
    <w:rsid w:val="00912912"/>
    <w:rsid w:val="00921009"/>
    <w:rsid w:val="00921609"/>
    <w:rsid w:val="00921951"/>
    <w:rsid w:val="009221FD"/>
    <w:rsid w:val="00924A73"/>
    <w:rsid w:val="00924D6A"/>
    <w:rsid w:val="00930E9B"/>
    <w:rsid w:val="0093270E"/>
    <w:rsid w:val="009453DB"/>
    <w:rsid w:val="00953CFF"/>
    <w:rsid w:val="0095777A"/>
    <w:rsid w:val="00964AFA"/>
    <w:rsid w:val="00967B35"/>
    <w:rsid w:val="00967CFA"/>
    <w:rsid w:val="00971B90"/>
    <w:rsid w:val="0097481E"/>
    <w:rsid w:val="00977C17"/>
    <w:rsid w:val="00982962"/>
    <w:rsid w:val="009906FC"/>
    <w:rsid w:val="009957EE"/>
    <w:rsid w:val="009B508A"/>
    <w:rsid w:val="009B7AF6"/>
    <w:rsid w:val="009D04F3"/>
    <w:rsid w:val="009D7405"/>
    <w:rsid w:val="009D7561"/>
    <w:rsid w:val="009E05E7"/>
    <w:rsid w:val="009E5305"/>
    <w:rsid w:val="009F1930"/>
    <w:rsid w:val="00A0082C"/>
    <w:rsid w:val="00A029DD"/>
    <w:rsid w:val="00A045B8"/>
    <w:rsid w:val="00A07AD6"/>
    <w:rsid w:val="00A1125F"/>
    <w:rsid w:val="00A2547A"/>
    <w:rsid w:val="00A25B3B"/>
    <w:rsid w:val="00A316AF"/>
    <w:rsid w:val="00A33034"/>
    <w:rsid w:val="00A338C2"/>
    <w:rsid w:val="00A33A41"/>
    <w:rsid w:val="00A35A6C"/>
    <w:rsid w:val="00A35C44"/>
    <w:rsid w:val="00A37E78"/>
    <w:rsid w:val="00A45A88"/>
    <w:rsid w:val="00A47384"/>
    <w:rsid w:val="00A55803"/>
    <w:rsid w:val="00A63935"/>
    <w:rsid w:val="00A64BAD"/>
    <w:rsid w:val="00A67ADB"/>
    <w:rsid w:val="00A87E1F"/>
    <w:rsid w:val="00A908A2"/>
    <w:rsid w:val="00A94CB8"/>
    <w:rsid w:val="00AA1819"/>
    <w:rsid w:val="00AA3693"/>
    <w:rsid w:val="00AB5BE4"/>
    <w:rsid w:val="00AD12F0"/>
    <w:rsid w:val="00AD3BB7"/>
    <w:rsid w:val="00AD6D5A"/>
    <w:rsid w:val="00AD6E49"/>
    <w:rsid w:val="00AE23A9"/>
    <w:rsid w:val="00AE7088"/>
    <w:rsid w:val="00AE7364"/>
    <w:rsid w:val="00AF1508"/>
    <w:rsid w:val="00AF3A36"/>
    <w:rsid w:val="00AF435F"/>
    <w:rsid w:val="00AF45DB"/>
    <w:rsid w:val="00AF7C0A"/>
    <w:rsid w:val="00B009A2"/>
    <w:rsid w:val="00B05362"/>
    <w:rsid w:val="00B1068A"/>
    <w:rsid w:val="00B16B16"/>
    <w:rsid w:val="00B225BB"/>
    <w:rsid w:val="00B449C6"/>
    <w:rsid w:val="00B50B84"/>
    <w:rsid w:val="00B560F8"/>
    <w:rsid w:val="00B60D82"/>
    <w:rsid w:val="00B620BB"/>
    <w:rsid w:val="00B66EEB"/>
    <w:rsid w:val="00B709B3"/>
    <w:rsid w:val="00B73635"/>
    <w:rsid w:val="00B76BBE"/>
    <w:rsid w:val="00B8206B"/>
    <w:rsid w:val="00B8724E"/>
    <w:rsid w:val="00B9116A"/>
    <w:rsid w:val="00B97511"/>
    <w:rsid w:val="00BC1079"/>
    <w:rsid w:val="00BC2412"/>
    <w:rsid w:val="00BC308D"/>
    <w:rsid w:val="00BC58A4"/>
    <w:rsid w:val="00BD16BF"/>
    <w:rsid w:val="00BD438D"/>
    <w:rsid w:val="00BD7CB6"/>
    <w:rsid w:val="00BE0AB7"/>
    <w:rsid w:val="00BE4CEF"/>
    <w:rsid w:val="00BF1F5E"/>
    <w:rsid w:val="00BF2588"/>
    <w:rsid w:val="00C01784"/>
    <w:rsid w:val="00C05A41"/>
    <w:rsid w:val="00C05BBA"/>
    <w:rsid w:val="00C0679A"/>
    <w:rsid w:val="00C11B63"/>
    <w:rsid w:val="00C15AD9"/>
    <w:rsid w:val="00C261AD"/>
    <w:rsid w:val="00C27216"/>
    <w:rsid w:val="00C30F4D"/>
    <w:rsid w:val="00C33523"/>
    <w:rsid w:val="00C34320"/>
    <w:rsid w:val="00C36712"/>
    <w:rsid w:val="00C51C42"/>
    <w:rsid w:val="00C52FE1"/>
    <w:rsid w:val="00C558BB"/>
    <w:rsid w:val="00C704EA"/>
    <w:rsid w:val="00C7446B"/>
    <w:rsid w:val="00C82822"/>
    <w:rsid w:val="00C842A4"/>
    <w:rsid w:val="00C90DB3"/>
    <w:rsid w:val="00CA6061"/>
    <w:rsid w:val="00CB46B1"/>
    <w:rsid w:val="00CB52C0"/>
    <w:rsid w:val="00CB6311"/>
    <w:rsid w:val="00CB7756"/>
    <w:rsid w:val="00CC3233"/>
    <w:rsid w:val="00CC5EF2"/>
    <w:rsid w:val="00CC7398"/>
    <w:rsid w:val="00CE252C"/>
    <w:rsid w:val="00CE26B0"/>
    <w:rsid w:val="00CE52B9"/>
    <w:rsid w:val="00CE5F6F"/>
    <w:rsid w:val="00CF7552"/>
    <w:rsid w:val="00D02FEF"/>
    <w:rsid w:val="00D03E82"/>
    <w:rsid w:val="00D1345B"/>
    <w:rsid w:val="00D1444B"/>
    <w:rsid w:val="00D26677"/>
    <w:rsid w:val="00D33252"/>
    <w:rsid w:val="00D40440"/>
    <w:rsid w:val="00D426E3"/>
    <w:rsid w:val="00D45685"/>
    <w:rsid w:val="00D52395"/>
    <w:rsid w:val="00D54871"/>
    <w:rsid w:val="00D559A0"/>
    <w:rsid w:val="00D63206"/>
    <w:rsid w:val="00D63ABA"/>
    <w:rsid w:val="00D64E84"/>
    <w:rsid w:val="00D71578"/>
    <w:rsid w:val="00D71F44"/>
    <w:rsid w:val="00D82616"/>
    <w:rsid w:val="00D83084"/>
    <w:rsid w:val="00DA222F"/>
    <w:rsid w:val="00DA4078"/>
    <w:rsid w:val="00DA50A5"/>
    <w:rsid w:val="00DB140D"/>
    <w:rsid w:val="00DB312F"/>
    <w:rsid w:val="00DB5833"/>
    <w:rsid w:val="00DB78AB"/>
    <w:rsid w:val="00DD02EB"/>
    <w:rsid w:val="00DD31AF"/>
    <w:rsid w:val="00DD427C"/>
    <w:rsid w:val="00DD7EF3"/>
    <w:rsid w:val="00DE1C0E"/>
    <w:rsid w:val="00DE4807"/>
    <w:rsid w:val="00DE4D6E"/>
    <w:rsid w:val="00DE6EEE"/>
    <w:rsid w:val="00DF0204"/>
    <w:rsid w:val="00DF11F9"/>
    <w:rsid w:val="00DF4466"/>
    <w:rsid w:val="00E119FA"/>
    <w:rsid w:val="00E16C67"/>
    <w:rsid w:val="00E21402"/>
    <w:rsid w:val="00E307B5"/>
    <w:rsid w:val="00E323A1"/>
    <w:rsid w:val="00E33588"/>
    <w:rsid w:val="00E44305"/>
    <w:rsid w:val="00E67BA3"/>
    <w:rsid w:val="00E70167"/>
    <w:rsid w:val="00E76D9C"/>
    <w:rsid w:val="00E77C10"/>
    <w:rsid w:val="00E77EB6"/>
    <w:rsid w:val="00E809E9"/>
    <w:rsid w:val="00E81FAC"/>
    <w:rsid w:val="00E86AC1"/>
    <w:rsid w:val="00E916A8"/>
    <w:rsid w:val="00E94217"/>
    <w:rsid w:val="00EB0147"/>
    <w:rsid w:val="00EB66E2"/>
    <w:rsid w:val="00EC369A"/>
    <w:rsid w:val="00ED1928"/>
    <w:rsid w:val="00ED3071"/>
    <w:rsid w:val="00ED4210"/>
    <w:rsid w:val="00ED562C"/>
    <w:rsid w:val="00EE4043"/>
    <w:rsid w:val="00EE5572"/>
    <w:rsid w:val="00EE5B82"/>
    <w:rsid w:val="00EF0095"/>
    <w:rsid w:val="00EF1291"/>
    <w:rsid w:val="00F04828"/>
    <w:rsid w:val="00F06481"/>
    <w:rsid w:val="00F1521A"/>
    <w:rsid w:val="00F20455"/>
    <w:rsid w:val="00F20D70"/>
    <w:rsid w:val="00F23D43"/>
    <w:rsid w:val="00F26719"/>
    <w:rsid w:val="00F27AA8"/>
    <w:rsid w:val="00F3010F"/>
    <w:rsid w:val="00F30A78"/>
    <w:rsid w:val="00F31054"/>
    <w:rsid w:val="00F336DE"/>
    <w:rsid w:val="00F47505"/>
    <w:rsid w:val="00F477EB"/>
    <w:rsid w:val="00F51884"/>
    <w:rsid w:val="00F54329"/>
    <w:rsid w:val="00F56AE1"/>
    <w:rsid w:val="00F628B2"/>
    <w:rsid w:val="00F6740F"/>
    <w:rsid w:val="00F72D04"/>
    <w:rsid w:val="00F957EA"/>
    <w:rsid w:val="00FA33BC"/>
    <w:rsid w:val="00FA5521"/>
    <w:rsid w:val="00FB0240"/>
    <w:rsid w:val="00FB583D"/>
    <w:rsid w:val="00FB7228"/>
    <w:rsid w:val="00FC19FF"/>
    <w:rsid w:val="00FC3F85"/>
    <w:rsid w:val="00FC4393"/>
    <w:rsid w:val="00FC5624"/>
    <w:rsid w:val="00FC5787"/>
    <w:rsid w:val="00FC79A0"/>
    <w:rsid w:val="00FD6636"/>
    <w:rsid w:val="00FE01A0"/>
    <w:rsid w:val="00FE6635"/>
    <w:rsid w:val="00FE69ED"/>
    <w:rsid w:val="00FF1A0F"/>
    <w:rsid w:val="00FF729A"/>
    <w:rsid w:val="44B3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name="footnote reference"/>
    <w:lsdException w:qFormat="1"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lang w:val="en-GB" w:eastAsia="en-GB" w:bidi="ar-SA"/>
    </w:rPr>
  </w:style>
  <w:style w:type="paragraph" w:styleId="2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semiHidden/>
    <w:unhideWhenUsed/>
    <w:qFormat/>
    <w:uiPriority w:val="99"/>
    <w:rPr>
      <w:sz w:val="20"/>
    </w:rPr>
  </w:style>
  <w:style w:type="paragraph" w:styleId="4">
    <w:name w:val="Plain Text"/>
    <w:basedOn w:val="1"/>
    <w:link w:val="22"/>
    <w:qFormat/>
    <w:uiPriority w:val="99"/>
    <w:pPr>
      <w:suppressAutoHyphens/>
    </w:pPr>
    <w:rPr>
      <w:rFonts w:ascii="Consolas" w:hAnsi="Consolas" w:eastAsia="Calibri" w:cs="Consolas"/>
      <w:sz w:val="21"/>
      <w:szCs w:val="21"/>
      <w:lang w:val="en-US" w:eastAsia="zh-CN"/>
    </w:rPr>
  </w:style>
  <w:style w:type="paragraph" w:styleId="5">
    <w:name w:val="Date"/>
    <w:basedOn w:val="1"/>
    <w:next w:val="1"/>
    <w:link w:val="23"/>
    <w:semiHidden/>
    <w:unhideWhenUsed/>
    <w:qFormat/>
    <w:uiPriority w:val="99"/>
  </w:style>
  <w:style w:type="paragraph" w:styleId="6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7">
    <w:name w:val="footer"/>
    <w:basedOn w:val="1"/>
    <w:uiPriority w:val="0"/>
    <w:pPr>
      <w:tabs>
        <w:tab w:val="center" w:pos="4320"/>
        <w:tab w:val="right" w:pos="8640"/>
      </w:tabs>
    </w:pPr>
  </w:style>
  <w:style w:type="paragraph" w:styleId="8">
    <w:name w:val="header"/>
    <w:basedOn w:val="1"/>
    <w:uiPriority w:val="0"/>
    <w:pPr>
      <w:tabs>
        <w:tab w:val="center" w:pos="4320"/>
        <w:tab w:val="right" w:pos="8640"/>
      </w:tabs>
    </w:pPr>
  </w:style>
  <w:style w:type="paragraph" w:styleId="9">
    <w:name w:val="footnote text"/>
    <w:basedOn w:val="1"/>
    <w:semiHidden/>
    <w:uiPriority w:val="0"/>
    <w:pPr>
      <w:ind w:left="720" w:right="720"/>
    </w:pPr>
    <w:rPr>
      <w:sz w:val="20"/>
    </w:rPr>
  </w:style>
  <w:style w:type="paragraph" w:styleId="10">
    <w:name w:val="HTML Preformatted"/>
    <w:basedOn w:val="1"/>
    <w:link w:val="35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lang w:val="en-US" w:eastAsia="zh-CN"/>
    </w:rPr>
  </w:style>
  <w:style w:type="paragraph" w:styleId="11">
    <w:name w:val="Normal (Web)"/>
    <w:basedOn w:val="1"/>
    <w:semiHidden/>
    <w:unhideWhenUsed/>
    <w:qFormat/>
    <w:uiPriority w:val="99"/>
    <w:pPr>
      <w:spacing w:before="100" w:beforeAutospacing="1" w:after="100" w:afterAutospacing="1"/>
    </w:pPr>
    <w:rPr>
      <w:rFonts w:eastAsia="Times New Roman"/>
      <w:szCs w:val="24"/>
      <w:lang w:val="en-US" w:eastAsia="zh-CN"/>
    </w:rPr>
  </w:style>
  <w:style w:type="paragraph" w:styleId="12">
    <w:name w:val="annotation subject"/>
    <w:basedOn w:val="3"/>
    <w:next w:val="3"/>
    <w:link w:val="25"/>
    <w:semiHidden/>
    <w:unhideWhenUsed/>
    <w:qFormat/>
    <w:uiPriority w:val="99"/>
    <w:rPr>
      <w:b/>
      <w:bCs/>
    </w:rPr>
  </w:style>
  <w:style w:type="table" w:styleId="14">
    <w:name w:val="Table Grid"/>
    <w:basedOn w:val="1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6">
    <w:name w:val="page number"/>
    <w:basedOn w:val="15"/>
    <w:uiPriority w:val="0"/>
  </w:style>
  <w:style w:type="character" w:styleId="17">
    <w:name w:val="FollowedHyperlink"/>
    <w:basedOn w:val="15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8">
    <w:name w:val="Emphasis"/>
    <w:basedOn w:val="15"/>
    <w:qFormat/>
    <w:uiPriority w:val="20"/>
    <w:rPr>
      <w:i/>
      <w:iCs/>
    </w:rPr>
  </w:style>
  <w:style w:type="character" w:styleId="19">
    <w:name w:val="Hyperlink"/>
    <w:qFormat/>
    <w:uiPriority w:val="99"/>
    <w:rPr>
      <w:color w:val="0000FF"/>
      <w:u w:val="single"/>
    </w:rPr>
  </w:style>
  <w:style w:type="character" w:styleId="20">
    <w:name w:val="annotation reference"/>
    <w:basedOn w:val="15"/>
    <w:semiHidden/>
    <w:unhideWhenUsed/>
    <w:qFormat/>
    <w:uiPriority w:val="99"/>
    <w:rPr>
      <w:sz w:val="16"/>
      <w:szCs w:val="16"/>
    </w:rPr>
  </w:style>
  <w:style w:type="character" w:styleId="21">
    <w:name w:val="footnote reference"/>
    <w:semiHidden/>
    <w:uiPriority w:val="0"/>
    <w:rPr>
      <w:vertAlign w:val="superscript"/>
    </w:rPr>
  </w:style>
  <w:style w:type="character" w:customStyle="1" w:styleId="22">
    <w:name w:val="Plain Text Char"/>
    <w:basedOn w:val="15"/>
    <w:link w:val="4"/>
    <w:qFormat/>
    <w:uiPriority w:val="99"/>
    <w:rPr>
      <w:rFonts w:ascii="Consolas" w:hAnsi="Consolas" w:eastAsia="Calibri" w:cs="Consolas"/>
      <w:sz w:val="21"/>
      <w:szCs w:val="21"/>
      <w:lang w:eastAsia="zh-CN"/>
    </w:rPr>
  </w:style>
  <w:style w:type="character" w:customStyle="1" w:styleId="23">
    <w:name w:val="Date Char"/>
    <w:basedOn w:val="15"/>
    <w:link w:val="5"/>
    <w:semiHidden/>
    <w:qFormat/>
    <w:uiPriority w:val="99"/>
    <w:rPr>
      <w:sz w:val="24"/>
      <w:lang w:val="en-GB" w:eastAsia="en-GB"/>
    </w:rPr>
  </w:style>
  <w:style w:type="character" w:customStyle="1" w:styleId="24">
    <w:name w:val="Comment Text Char"/>
    <w:basedOn w:val="15"/>
    <w:link w:val="3"/>
    <w:semiHidden/>
    <w:qFormat/>
    <w:uiPriority w:val="99"/>
    <w:rPr>
      <w:lang w:val="en-GB" w:eastAsia="en-GB"/>
    </w:rPr>
  </w:style>
  <w:style w:type="character" w:customStyle="1" w:styleId="25">
    <w:name w:val="Comment Subject Char"/>
    <w:basedOn w:val="24"/>
    <w:link w:val="12"/>
    <w:semiHidden/>
    <w:qFormat/>
    <w:uiPriority w:val="99"/>
    <w:rPr>
      <w:b/>
      <w:bCs/>
      <w:lang w:val="en-GB" w:eastAsia="en-GB"/>
    </w:rPr>
  </w:style>
  <w:style w:type="paragraph" w:customStyle="1" w:styleId="26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sz w:val="24"/>
      <w:szCs w:val="24"/>
      <w:lang w:val="en-US" w:eastAsia="zh-CN" w:bidi="ar-SA"/>
    </w:rPr>
  </w:style>
  <w:style w:type="paragraph" w:customStyle="1" w:styleId="27">
    <w:name w:val="DocTitle"/>
    <w:basedOn w:val="1"/>
    <w:link w:val="28"/>
    <w:qFormat/>
    <w:uiPriority w:val="0"/>
    <w:pPr>
      <w:spacing w:before="240" w:after="360"/>
      <w:jc w:val="center"/>
    </w:pPr>
    <w:rPr>
      <w:rFonts w:cs="Akhbar MT" w:eastAsiaTheme="minorHAnsi"/>
      <w:bCs/>
      <w:color w:val="808080" w:themeColor="text1" w:themeTint="80"/>
      <w:sz w:val="56"/>
      <w:szCs w:val="72"/>
      <w:lang w:eastAsia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8">
    <w:name w:val="DocTitle Char"/>
    <w:basedOn w:val="15"/>
    <w:link w:val="27"/>
    <w:qFormat/>
    <w:uiPriority w:val="0"/>
    <w:rPr>
      <w:rFonts w:cs="Akhbar MT" w:eastAsiaTheme="minorHAnsi"/>
      <w:bCs/>
      <w:color w:val="808080" w:themeColor="text1" w:themeTint="80"/>
      <w:sz w:val="56"/>
      <w:szCs w:val="72"/>
      <w:lang w:val="en-GB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customStyle="1" w:styleId="29">
    <w:name w:val="MeetingInfo"/>
    <w:basedOn w:val="1"/>
    <w:link w:val="30"/>
    <w:qFormat/>
    <w:uiPriority w:val="0"/>
    <w:pPr>
      <w:pBdr>
        <w:top w:val="single" w:color="auto" w:sz="8" w:space="6"/>
        <w:left w:val="single" w:color="auto" w:sz="8" w:space="0"/>
        <w:bottom w:val="single" w:color="auto" w:sz="8" w:space="6"/>
        <w:right w:val="single" w:color="auto" w:sz="8" w:space="0"/>
        <w:between w:val="single" w:color="auto" w:sz="8" w:space="6"/>
      </w:pBdr>
      <w:jc w:val="center"/>
    </w:pPr>
    <w:rPr>
      <w:rFonts w:ascii="Times New Roman Bold" w:hAnsi="Times New Roman Bold" w:cs="Akhbar MT" w:eastAsiaTheme="minorHAnsi"/>
      <w:b/>
      <w:bCs/>
      <w:sz w:val="28"/>
      <w:szCs w:val="36"/>
      <w:lang w:eastAsia="en-US"/>
    </w:rPr>
  </w:style>
  <w:style w:type="character" w:customStyle="1" w:styleId="30">
    <w:name w:val="MeetingInfo Char"/>
    <w:basedOn w:val="15"/>
    <w:link w:val="29"/>
    <w:qFormat/>
    <w:uiPriority w:val="0"/>
    <w:rPr>
      <w:rFonts w:ascii="Times New Roman Bold" w:hAnsi="Times New Roman Bold" w:cs="Akhbar MT" w:eastAsiaTheme="minorHAnsi"/>
      <w:b/>
      <w:bCs/>
      <w:sz w:val="28"/>
      <w:szCs w:val="36"/>
      <w:lang w:val="en-GB"/>
    </w:rPr>
  </w:style>
  <w:style w:type="paragraph" w:customStyle="1" w:styleId="31">
    <w:name w:val="Hidden"/>
    <w:basedOn w:val="1"/>
    <w:link w:val="32"/>
    <w:qFormat/>
    <w:uiPriority w:val="0"/>
    <w:pPr>
      <w:spacing w:line="20" w:lineRule="exact"/>
    </w:pPr>
    <w:rPr>
      <w:rFonts w:cs="Akhbar MT" w:eastAsiaTheme="minorHAnsi"/>
      <w:sz w:val="2"/>
      <w:szCs w:val="30"/>
      <w:lang w:eastAsia="en-US"/>
    </w:rPr>
  </w:style>
  <w:style w:type="character" w:customStyle="1" w:styleId="32">
    <w:name w:val="Hidden Char"/>
    <w:basedOn w:val="15"/>
    <w:link w:val="31"/>
    <w:uiPriority w:val="0"/>
    <w:rPr>
      <w:rFonts w:cs="Akhbar MT" w:eastAsiaTheme="minorHAnsi"/>
      <w:sz w:val="2"/>
      <w:szCs w:val="30"/>
      <w:lang w:val="en-GB"/>
    </w:rPr>
  </w:style>
  <w:style w:type="character" w:customStyle="1" w:styleId="33">
    <w:name w:val="Bold"/>
    <w:basedOn w:val="15"/>
    <w:uiPriority w:val="0"/>
    <w:rPr>
      <w:b/>
    </w:rPr>
  </w:style>
  <w:style w:type="paragraph" w:styleId="34">
    <w:name w:val="List Paragraph"/>
    <w:basedOn w:val="1"/>
    <w:qFormat/>
    <w:uiPriority w:val="34"/>
    <w:pPr>
      <w:spacing w:before="120"/>
      <w:ind w:left="720"/>
      <w:contextualSpacing/>
    </w:pPr>
    <w:rPr>
      <w:rFonts w:cs="Akhbar MT" w:eastAsiaTheme="minorHAnsi"/>
      <w:sz w:val="22"/>
      <w:szCs w:val="30"/>
      <w:lang w:eastAsia="en-US"/>
    </w:rPr>
  </w:style>
  <w:style w:type="character" w:customStyle="1" w:styleId="35">
    <w:name w:val="HTML Preformatted Char"/>
    <w:basedOn w:val="15"/>
    <w:link w:val="10"/>
    <w:semiHidden/>
    <w:qFormat/>
    <w:uiPriority w:val="99"/>
    <w:rPr>
      <w:rFonts w:ascii="Courier New" w:hAnsi="Courier New" w:eastAsia="Times New Roman" w:cs="Courier New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FAO\Template\Letterh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A202BD-26E6-4A89-BB00-03E21E9D59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Letterhd.dot</Template>
  <Company>FAO of the UN</Company>
  <Pages>1</Pages>
  <Words>136</Words>
  <Characters>779</Characters>
  <Lines>6</Lines>
  <Paragraphs>1</Paragraphs>
  <TotalTime>0</TotalTime>
  <ScaleCrop>false</ScaleCrop>
  <LinksUpToDate>false</LinksUpToDate>
  <CharactersWithSpaces>914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2019-06-27T12:40:00Z</dcterms:created>
  <dc:creator>Steriti, Lena (NRLW)</dc:creator>
  <cp:lastModifiedBy>伊丹</cp:lastModifiedBy>
  <cp:lastPrinted>2019-06-27T11:19:00Z</cp:lastPrinted>
  <dcterms:modified xsi:type="dcterms:W3CDTF">2019-08-08T01:46:42Z</dcterms:modified>
  <dc:title>Letterhead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KC</vt:lpwstr>
  </property>
  <property fmtid="{D5CDD505-2E9C-101B-9397-08002B2CF9AE}" pid="3" name="Division">
    <vt:lpwstr>KCT</vt:lpwstr>
  </property>
  <property fmtid="{D5CDD505-2E9C-101B-9397-08002B2CF9AE}" pid="4" name="Owner">
    <vt:lpwstr>KCT Forms Support</vt:lpwstr>
  </property>
  <property fmtid="{D5CDD505-2E9C-101B-9397-08002B2CF9AE}" pid="5" name="KSOProductBuildVer">
    <vt:lpwstr>2052-11.1.0.8894</vt:lpwstr>
  </property>
</Properties>
</file>