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jc w:val="left"/>
        <w:rPr>
          <w:rFonts w:hint="eastAsia" w:eastAsia="宋体"/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日程</w:t>
      </w:r>
    </w:p>
    <w:p>
      <w:pPr>
        <w:spacing w:line="300" w:lineRule="exact"/>
        <w:jc w:val="center"/>
        <w:rPr>
          <w:b/>
          <w:sz w:val="30"/>
          <w:szCs w:val="30"/>
        </w:rPr>
      </w:pPr>
    </w:p>
    <w:tbl>
      <w:tblPr>
        <w:tblStyle w:val="4"/>
        <w:tblpPr w:leftFromText="180" w:rightFromText="180" w:vertAnchor="text" w:horzAnchor="margin" w:tblpY="160"/>
        <w:tblW w:w="94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5"/>
        <w:gridCol w:w="67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5" w:type="dxa"/>
            <w:noWrap w:val="0"/>
            <w:vAlign w:val="top"/>
          </w:tcPr>
          <w:p>
            <w:pPr>
              <w:widowControl/>
              <w:wordWrap w:val="0"/>
              <w:spacing w:before="100" w:beforeAutospacing="1" w:after="315" w:line="360" w:lineRule="auto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11月10日（第一天 周日）</w:t>
            </w:r>
          </w:p>
        </w:tc>
        <w:tc>
          <w:tcPr>
            <w:tcW w:w="675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北京--休斯敦--</w:t>
            </w:r>
            <w:r>
              <w:rPr>
                <w:rFonts w:hint="eastAsia"/>
                <w:color w:val="000000"/>
              </w:rPr>
              <w:t>圣安东尼奥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</w:p>
          <w:p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hint="eastAsia" w:ascii="宋体" w:hAnsi="宋体"/>
                <w:szCs w:val="21"/>
              </w:rPr>
              <w:t>上午：</w:t>
            </w:r>
            <w:r>
              <w:rPr>
                <w:rFonts w:hint="eastAsia"/>
                <w:color w:val="000000"/>
              </w:rPr>
              <w:t xml:space="preserve">会议注册，领取材料。 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</w:rPr>
              <w:t>下午：开幕式，学术交流。 主题：土壤碳氮循环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2705" w:type="dxa"/>
            <w:noWrap w:val="0"/>
            <w:vAlign w:val="top"/>
          </w:tcPr>
          <w:p>
            <w:pPr>
              <w:widowControl/>
              <w:wordWrap w:val="0"/>
              <w:spacing w:before="100" w:beforeAutospacing="1" w:after="315"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11月11日（第二天 周一）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上午研讨会：数字时代的土壤生物多样性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下午</w:t>
            </w:r>
            <w:r>
              <w:rPr>
                <w:rFonts w:hint="eastAsia"/>
                <w:color w:val="000000"/>
              </w:rPr>
              <w:t>研讨会：土壤生物学和生物化学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5" w:type="dxa"/>
            <w:noWrap w:val="0"/>
            <w:vAlign w:val="top"/>
          </w:tcPr>
          <w:p>
            <w:pPr>
              <w:widowControl/>
              <w:wordWrap w:val="0"/>
              <w:spacing w:before="100" w:beforeAutospacing="1" w:after="315"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11月12日（第三天  周二）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/>
                <w:color w:val="000000"/>
              </w:rPr>
            </w:pPr>
            <w:r>
              <w:rPr>
                <w:rFonts w:hint="eastAsia" w:ascii="宋体" w:hAnsi="宋体"/>
                <w:szCs w:val="21"/>
              </w:rPr>
              <w:t>上午</w:t>
            </w:r>
            <w:r>
              <w:rPr>
                <w:rFonts w:hint="eastAsia"/>
                <w:color w:val="000000"/>
              </w:rPr>
              <w:t>研讨会：污染土壤的植物修复以及控制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下午</w:t>
            </w:r>
            <w:r>
              <w:rPr>
                <w:rFonts w:hint="eastAsia"/>
                <w:color w:val="000000"/>
              </w:rPr>
              <w:t>研讨会：土壤与气候变化的关系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5" w:type="dxa"/>
            <w:noWrap w:val="0"/>
            <w:vAlign w:val="top"/>
          </w:tcPr>
          <w:p>
            <w:pPr>
              <w:widowControl/>
              <w:wordWrap w:val="0"/>
              <w:spacing w:before="100" w:beforeAutospacing="1" w:after="315"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11月13日（第四天 周三）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/>
                <w:color w:val="000000"/>
              </w:rPr>
            </w:pPr>
            <w:r>
              <w:rPr>
                <w:rFonts w:hint="eastAsia" w:ascii="宋体" w:hAnsi="宋体"/>
                <w:szCs w:val="21"/>
              </w:rPr>
              <w:t>上午</w:t>
            </w:r>
            <w:r>
              <w:rPr>
                <w:rFonts w:hint="eastAsia"/>
                <w:color w:val="000000"/>
              </w:rPr>
              <w:t>研讨会：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土壤中的养分有效性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</w:rPr>
              <w:t>下午研讨会：</w:t>
            </w:r>
            <w:r>
              <w:rPr>
                <w:rFonts w:hint="eastAsia"/>
                <w:szCs w:val="21"/>
              </w:rPr>
              <w:t>作物生产中的养分管理与高效施肥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5" w:type="dxa"/>
            <w:noWrap w:val="0"/>
            <w:vAlign w:val="top"/>
          </w:tcPr>
          <w:p>
            <w:pPr>
              <w:widowControl/>
              <w:wordWrap w:val="0"/>
              <w:spacing w:before="100" w:beforeAutospacing="1" w:after="315"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11月14日（第五天 周四）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</w:rPr>
              <w:t>上午：从圣安东尼奥</w:t>
            </w:r>
            <w:r>
              <w:rPr>
                <w:rFonts w:hint="eastAsia" w:ascii="宋体" w:hAnsi="宋体"/>
                <w:szCs w:val="21"/>
              </w:rPr>
              <w:t>乘坐飞机经纽约至康涅狄格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下午：</w:t>
            </w:r>
            <w:r>
              <w:rPr>
                <w:rFonts w:hint="eastAsia"/>
                <w:szCs w:val="21"/>
              </w:rPr>
              <w:t>参观农业生态和土壤环境实验室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5" w:type="dxa"/>
            <w:noWrap w:val="0"/>
            <w:vAlign w:val="top"/>
          </w:tcPr>
          <w:p>
            <w:pPr>
              <w:widowControl/>
              <w:wordWrap w:val="0"/>
              <w:spacing w:before="100" w:beforeAutospacing="1" w:after="315" w:line="360" w:lineRule="auto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11月15日（第六天 周五）</w:t>
            </w:r>
          </w:p>
        </w:tc>
        <w:tc>
          <w:tcPr>
            <w:tcW w:w="675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上午：学术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交流</w:t>
            </w:r>
          </w:p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李玉影</w:t>
            </w:r>
            <w:r>
              <w:rPr>
                <w:rFonts w:hint="eastAsia"/>
                <w:szCs w:val="21"/>
                <w:lang w:eastAsia="zh-CN"/>
              </w:rPr>
              <w:t>报告</w:t>
            </w:r>
            <w:r>
              <w:rPr>
                <w:rFonts w:hint="eastAsia"/>
                <w:szCs w:val="21"/>
              </w:rPr>
              <w:t>：黑龙江省农业概况及主要作物施肥情况;</w:t>
            </w:r>
          </w:p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迟凤琴</w:t>
            </w:r>
            <w:r>
              <w:rPr>
                <w:rFonts w:hint="eastAsia"/>
                <w:szCs w:val="21"/>
                <w:lang w:eastAsia="zh-CN"/>
              </w:rPr>
              <w:t>报告</w:t>
            </w:r>
            <w:r>
              <w:rPr>
                <w:rFonts w:hint="eastAsia"/>
                <w:szCs w:val="21"/>
              </w:rPr>
              <w:t>：黑土健康与面临的挑战;</w:t>
            </w:r>
          </w:p>
          <w:p>
            <w:pPr>
              <w:spacing w:line="360" w:lineRule="auto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下午：学术</w:t>
            </w:r>
            <w:r>
              <w:rPr>
                <w:rFonts w:hint="eastAsia" w:ascii="宋体" w:hAnsi="宋体"/>
                <w:szCs w:val="21"/>
                <w:lang w:eastAsia="zh-CN"/>
              </w:rPr>
              <w:t>交流</w:t>
            </w: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高洪生</w:t>
            </w:r>
            <w:r>
              <w:rPr>
                <w:rFonts w:hint="eastAsia"/>
                <w:szCs w:val="21"/>
                <w:lang w:eastAsia="zh-CN"/>
              </w:rPr>
              <w:t>报告</w:t>
            </w:r>
            <w:r>
              <w:rPr>
                <w:rFonts w:hint="eastAsia"/>
                <w:szCs w:val="21"/>
              </w:rPr>
              <w:t>：黑土区玉米秸秆全量还田与耕地质量提升</w:t>
            </w:r>
            <w:r>
              <w:rPr>
                <w:rFonts w:hint="eastAsia"/>
                <w:szCs w:val="21"/>
                <w:lang w:eastAsia="zh-CN"/>
              </w:rPr>
              <w:t>；</w:t>
            </w: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讨论土壤生态领域研究及合作事宜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2705" w:type="dxa"/>
            <w:noWrap w:val="0"/>
            <w:vAlign w:val="top"/>
          </w:tcPr>
          <w:p>
            <w:pPr>
              <w:widowControl/>
              <w:wordWrap w:val="0"/>
              <w:spacing w:before="100" w:beforeAutospacing="1" w:after="315" w:line="360" w:lineRule="auto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8月16日（第七天 周六）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上午：</w:t>
            </w:r>
            <w:r>
              <w:rPr>
                <w:rFonts w:hint="eastAsia" w:ascii="宋体" w:hAnsi="宋体"/>
                <w:szCs w:val="21"/>
                <w:lang w:eastAsia="zh-CN"/>
              </w:rPr>
              <w:t>访问</w:t>
            </w:r>
            <w:r>
              <w:rPr>
                <w:rFonts w:hint="eastAsia"/>
                <w:szCs w:val="21"/>
              </w:rPr>
              <w:t>土壤生态和肥料长期定位试验站，学习长期施肥对土壤环境和土壤质量监测技术；</w:t>
            </w:r>
          </w:p>
          <w:p>
            <w:pPr>
              <w:spacing w:line="360" w:lineRule="auto"/>
              <w:jc w:val="left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下午：</w:t>
            </w:r>
            <w:r>
              <w:rPr>
                <w:rFonts w:hint="eastAsia" w:ascii="宋体" w:hAnsi="宋体"/>
                <w:szCs w:val="21"/>
                <w:lang w:eastAsia="zh-CN"/>
              </w:rPr>
              <w:t>访问</w:t>
            </w:r>
            <w:r>
              <w:rPr>
                <w:rFonts w:hint="eastAsia"/>
                <w:szCs w:val="21"/>
              </w:rPr>
              <w:t>土壤保护性耕作和秸秆还田农场，学习交流免耕和秸秆覆盖土壤保护技术。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2705" w:type="dxa"/>
            <w:noWrap w:val="0"/>
            <w:vAlign w:val="top"/>
          </w:tcPr>
          <w:p>
            <w:pPr>
              <w:widowControl/>
              <w:wordWrap w:val="0"/>
              <w:spacing w:before="100" w:beforeAutospacing="1" w:after="315" w:line="360" w:lineRule="auto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8月17日（第八天，周日）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spacing w:line="360" w:lineRule="auto"/>
              <w:jc w:val="both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康涅狄格乘车至纽约肯尼迪机场</w:t>
            </w:r>
          </w:p>
          <w:p>
            <w:pPr>
              <w:spacing w:line="360" w:lineRule="auto"/>
              <w:jc w:val="both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纽约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-</w:t>
            </w:r>
            <w:bookmarkStart w:id="0" w:name="_GoBack"/>
            <w:bookmarkEnd w:id="0"/>
            <w:r>
              <w:rPr>
                <w:rFonts w:hint="eastAsia"/>
                <w:color w:val="000000"/>
                <w:szCs w:val="21"/>
              </w:rPr>
              <w:t>北京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2705" w:type="dxa"/>
            <w:noWrap w:val="0"/>
            <w:vAlign w:val="top"/>
          </w:tcPr>
          <w:p>
            <w:pPr>
              <w:widowControl/>
              <w:wordWrap w:val="0"/>
              <w:spacing w:before="100" w:beforeAutospacing="1" w:after="315" w:line="360" w:lineRule="auto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8月18日（第九天，周一）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抵达北京</w:t>
            </w:r>
          </w:p>
        </w:tc>
      </w:tr>
    </w:tbl>
    <w:p>
      <w:pPr>
        <w:spacing w:line="300" w:lineRule="exact"/>
        <w:jc w:val="center"/>
        <w:rPr>
          <w:b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1004"/>
    <w:rsid w:val="0000287E"/>
    <w:rsid w:val="00006FF6"/>
    <w:rsid w:val="00007373"/>
    <w:rsid w:val="000074F0"/>
    <w:rsid w:val="000319AF"/>
    <w:rsid w:val="00041004"/>
    <w:rsid w:val="00064C3C"/>
    <w:rsid w:val="000733A3"/>
    <w:rsid w:val="000A1DA6"/>
    <w:rsid w:val="000C59D6"/>
    <w:rsid w:val="000D16A9"/>
    <w:rsid w:val="000D7F6B"/>
    <w:rsid w:val="00142E04"/>
    <w:rsid w:val="001706CF"/>
    <w:rsid w:val="001B157F"/>
    <w:rsid w:val="001D437F"/>
    <w:rsid w:val="001D7AFD"/>
    <w:rsid w:val="001D7E4D"/>
    <w:rsid w:val="00220FD3"/>
    <w:rsid w:val="00235C64"/>
    <w:rsid w:val="00264689"/>
    <w:rsid w:val="00281256"/>
    <w:rsid w:val="002A670F"/>
    <w:rsid w:val="002A67D0"/>
    <w:rsid w:val="002C063E"/>
    <w:rsid w:val="002F4BF3"/>
    <w:rsid w:val="00332825"/>
    <w:rsid w:val="003C44D9"/>
    <w:rsid w:val="003F07F1"/>
    <w:rsid w:val="004040D1"/>
    <w:rsid w:val="00426F4B"/>
    <w:rsid w:val="00467F9E"/>
    <w:rsid w:val="00472D8D"/>
    <w:rsid w:val="004B31DB"/>
    <w:rsid w:val="004B44BA"/>
    <w:rsid w:val="004C4CF2"/>
    <w:rsid w:val="004D4B13"/>
    <w:rsid w:val="00535A9E"/>
    <w:rsid w:val="005865F2"/>
    <w:rsid w:val="00596B2C"/>
    <w:rsid w:val="005B3DF6"/>
    <w:rsid w:val="005C1890"/>
    <w:rsid w:val="005D272B"/>
    <w:rsid w:val="005E486F"/>
    <w:rsid w:val="0061641F"/>
    <w:rsid w:val="0065085E"/>
    <w:rsid w:val="006D429E"/>
    <w:rsid w:val="00730AC1"/>
    <w:rsid w:val="00773D58"/>
    <w:rsid w:val="00780717"/>
    <w:rsid w:val="00786C06"/>
    <w:rsid w:val="00833879"/>
    <w:rsid w:val="0085411B"/>
    <w:rsid w:val="008838A6"/>
    <w:rsid w:val="008968C0"/>
    <w:rsid w:val="008A304E"/>
    <w:rsid w:val="008A5C55"/>
    <w:rsid w:val="008D2B63"/>
    <w:rsid w:val="008D5FC2"/>
    <w:rsid w:val="009324F9"/>
    <w:rsid w:val="00936EB3"/>
    <w:rsid w:val="0095557E"/>
    <w:rsid w:val="00965896"/>
    <w:rsid w:val="00972A5D"/>
    <w:rsid w:val="009B1836"/>
    <w:rsid w:val="00A56BD7"/>
    <w:rsid w:val="00A7410C"/>
    <w:rsid w:val="00A750D4"/>
    <w:rsid w:val="00A95404"/>
    <w:rsid w:val="00AA5C3F"/>
    <w:rsid w:val="00AC0298"/>
    <w:rsid w:val="00AD1759"/>
    <w:rsid w:val="00B05FED"/>
    <w:rsid w:val="00B178CD"/>
    <w:rsid w:val="00BA33D8"/>
    <w:rsid w:val="00BA7142"/>
    <w:rsid w:val="00BD7F06"/>
    <w:rsid w:val="00BF49B1"/>
    <w:rsid w:val="00C41B28"/>
    <w:rsid w:val="00C92DAF"/>
    <w:rsid w:val="00CF2F6B"/>
    <w:rsid w:val="00D1255A"/>
    <w:rsid w:val="00D63C67"/>
    <w:rsid w:val="00DA27A4"/>
    <w:rsid w:val="00DB2F85"/>
    <w:rsid w:val="00E01379"/>
    <w:rsid w:val="00E2528F"/>
    <w:rsid w:val="00E56A24"/>
    <w:rsid w:val="00E87C21"/>
    <w:rsid w:val="00EA6C02"/>
    <w:rsid w:val="00F05A46"/>
    <w:rsid w:val="00F11F40"/>
    <w:rsid w:val="00F440B1"/>
    <w:rsid w:val="00F71CAC"/>
    <w:rsid w:val="40BF40B5"/>
    <w:rsid w:val="4CD900F0"/>
    <w:rsid w:val="502334E0"/>
    <w:rsid w:val="5C1E5D6C"/>
    <w:rsid w:val="65E96F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9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0C2A68-0815-4DEA-9540-14F36D917B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英杰科技</Company>
  <Pages>2</Pages>
  <Words>160</Words>
  <Characters>918</Characters>
  <Lines>7</Lines>
  <Paragraphs>2</Paragraphs>
  <TotalTime>1</TotalTime>
  <ScaleCrop>false</ScaleCrop>
  <LinksUpToDate>false</LinksUpToDate>
  <CharactersWithSpaces>1076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2019-08-15T02:14:00Z</dcterms:created>
  <dc:creator>英杰科技</dc:creator>
  <cp:lastModifiedBy>伊丹</cp:lastModifiedBy>
  <dcterms:modified xsi:type="dcterms:W3CDTF">2019-08-28T06:10:55Z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