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C60" w:rsidRPr="004F4C60" w:rsidRDefault="004F4C60" w:rsidP="00067E42">
      <w:pPr>
        <w:jc w:val="center"/>
        <w:rPr>
          <w:rFonts w:ascii="黑体" w:eastAsia="黑体"/>
          <w:sz w:val="36"/>
          <w:szCs w:val="36"/>
        </w:rPr>
      </w:pPr>
      <w:r w:rsidRPr="004F4C60">
        <w:rPr>
          <w:rFonts w:ascii="黑体" w:eastAsia="黑体" w:hint="eastAsia"/>
          <w:sz w:val="36"/>
          <w:szCs w:val="36"/>
        </w:rPr>
        <w:t>关于组织报考中比联合培养博士的通知</w:t>
      </w:r>
    </w:p>
    <w:p w:rsidR="00067E42" w:rsidRPr="00067E42" w:rsidRDefault="00067E42" w:rsidP="00067E42">
      <w:pPr>
        <w:rPr>
          <w:rFonts w:eastAsiaTheme="minorEastAsia"/>
        </w:rPr>
      </w:pPr>
    </w:p>
    <w:p w:rsidR="004075EF" w:rsidRDefault="004075EF" w:rsidP="004075EF">
      <w:pPr>
        <w:rPr>
          <w:rFonts w:eastAsia="仿宋_GB2312"/>
          <w:szCs w:val="32"/>
        </w:rPr>
      </w:pPr>
      <w:r>
        <w:rPr>
          <w:rFonts w:eastAsia="仿宋_GB2312" w:hint="eastAsia"/>
          <w:szCs w:val="32"/>
        </w:rPr>
        <w:t>院属各单位：</w:t>
      </w:r>
    </w:p>
    <w:p w:rsidR="004075EF" w:rsidRDefault="004075EF" w:rsidP="00067E42">
      <w:pPr>
        <w:ind w:firstLineChars="200" w:firstLine="640"/>
        <w:rPr>
          <w:rFonts w:eastAsia="仿宋_GB2312"/>
          <w:szCs w:val="32"/>
        </w:rPr>
      </w:pPr>
      <w:r>
        <w:rPr>
          <w:rFonts w:eastAsia="仿宋_GB2312" w:hint="eastAsia"/>
          <w:szCs w:val="32"/>
        </w:rPr>
        <w:t>根据我院与中国农业科学</w:t>
      </w:r>
      <w:proofErr w:type="gramStart"/>
      <w:r>
        <w:rPr>
          <w:rFonts w:eastAsia="仿宋_GB2312" w:hint="eastAsia"/>
          <w:szCs w:val="32"/>
        </w:rPr>
        <w:t>院</w:t>
      </w:r>
      <w:r w:rsidRPr="004075EF">
        <w:rPr>
          <w:rFonts w:eastAsia="仿宋_GB2312" w:hint="eastAsia"/>
          <w:szCs w:val="32"/>
        </w:rPr>
        <w:t>签署</w:t>
      </w:r>
      <w:proofErr w:type="gramEnd"/>
      <w:r w:rsidRPr="004075EF">
        <w:rPr>
          <w:rFonts w:eastAsia="仿宋_GB2312" w:hint="eastAsia"/>
          <w:szCs w:val="32"/>
        </w:rPr>
        <w:t>《中国农业科学院与黑龙江省农业科学院科技合作协议》</w:t>
      </w:r>
      <w:r>
        <w:rPr>
          <w:rFonts w:eastAsia="仿宋_GB2312" w:hint="eastAsia"/>
          <w:szCs w:val="32"/>
        </w:rPr>
        <w:t>，依托</w:t>
      </w:r>
      <w:r w:rsidRPr="004075EF">
        <w:rPr>
          <w:rFonts w:eastAsia="仿宋_GB2312"/>
          <w:szCs w:val="32"/>
        </w:rPr>
        <w:t>2013</w:t>
      </w:r>
      <w:r w:rsidRPr="004075EF">
        <w:rPr>
          <w:rFonts w:eastAsia="仿宋_GB2312" w:hint="eastAsia"/>
          <w:szCs w:val="32"/>
        </w:rPr>
        <w:t>年起中国农业科学院研究生院与比利时列日大学举办农学和生物工程博士学位教育</w:t>
      </w:r>
      <w:r>
        <w:rPr>
          <w:rFonts w:eastAsia="仿宋_GB2312" w:hint="eastAsia"/>
          <w:szCs w:val="32"/>
        </w:rPr>
        <w:t>的</w:t>
      </w:r>
      <w:r w:rsidRPr="004075EF">
        <w:rPr>
          <w:rFonts w:eastAsia="仿宋_GB2312" w:hint="eastAsia"/>
          <w:szCs w:val="32"/>
        </w:rPr>
        <w:t>合作</w:t>
      </w:r>
      <w:r>
        <w:rPr>
          <w:rFonts w:eastAsia="仿宋_GB2312" w:hint="eastAsia"/>
          <w:szCs w:val="32"/>
        </w:rPr>
        <w:t>项目，</w:t>
      </w:r>
      <w:r w:rsidR="00BC7E8D">
        <w:rPr>
          <w:rFonts w:eastAsia="仿宋_GB2312" w:hint="eastAsia"/>
          <w:szCs w:val="32"/>
        </w:rPr>
        <w:t>拓宽</w:t>
      </w:r>
      <w:r>
        <w:rPr>
          <w:rFonts w:eastAsia="仿宋_GB2312" w:hint="eastAsia"/>
          <w:szCs w:val="32"/>
        </w:rPr>
        <w:t>我院高层人才培养</w:t>
      </w:r>
      <w:r w:rsidR="00BC7E8D">
        <w:rPr>
          <w:rFonts w:eastAsia="仿宋_GB2312" w:hint="eastAsia"/>
          <w:szCs w:val="32"/>
        </w:rPr>
        <w:t>途径</w:t>
      </w:r>
      <w:r>
        <w:rPr>
          <w:rFonts w:eastAsia="仿宋_GB2312" w:hint="eastAsia"/>
          <w:szCs w:val="32"/>
        </w:rPr>
        <w:t>，现将</w:t>
      </w:r>
      <w:r w:rsidR="00AC68EA">
        <w:rPr>
          <w:rFonts w:eastAsia="仿宋_GB2312" w:hint="eastAsia"/>
          <w:szCs w:val="32"/>
        </w:rPr>
        <w:t>刚获悉的</w:t>
      </w:r>
      <w:r w:rsidR="0032728D">
        <w:rPr>
          <w:rFonts w:eastAsia="仿宋_GB2312" w:hint="eastAsia"/>
          <w:szCs w:val="32"/>
        </w:rPr>
        <w:t>2015</w:t>
      </w:r>
      <w:r w:rsidR="0032728D">
        <w:rPr>
          <w:rFonts w:eastAsia="仿宋_GB2312" w:hint="eastAsia"/>
          <w:szCs w:val="32"/>
        </w:rPr>
        <w:t>年</w:t>
      </w:r>
      <w:r>
        <w:rPr>
          <w:rFonts w:eastAsia="仿宋_GB2312" w:hint="eastAsia"/>
          <w:szCs w:val="32"/>
        </w:rPr>
        <w:t>招生简章通知</w:t>
      </w:r>
      <w:r w:rsidR="0032728D">
        <w:rPr>
          <w:rFonts w:eastAsia="仿宋_GB2312" w:hint="eastAsia"/>
          <w:szCs w:val="32"/>
        </w:rPr>
        <w:t>给大家</w:t>
      </w:r>
      <w:r>
        <w:rPr>
          <w:rFonts w:eastAsia="仿宋_GB2312" w:hint="eastAsia"/>
          <w:szCs w:val="32"/>
        </w:rPr>
        <w:t>：</w:t>
      </w:r>
    </w:p>
    <w:p w:rsidR="00067E42" w:rsidRDefault="00067E42" w:rsidP="00067E42">
      <w:pPr>
        <w:ind w:firstLineChars="200" w:firstLine="640"/>
        <w:rPr>
          <w:rFonts w:eastAsia="仿宋_GB2312"/>
          <w:szCs w:val="32"/>
        </w:rPr>
      </w:pPr>
      <w:r w:rsidRPr="00067E42">
        <w:rPr>
          <w:rFonts w:eastAsia="仿宋_GB2312"/>
          <w:szCs w:val="32"/>
        </w:rPr>
        <w:t>报考人请于</w:t>
      </w:r>
      <w:r w:rsidRPr="00067E42">
        <w:rPr>
          <w:rFonts w:eastAsia="仿宋_GB2312"/>
          <w:szCs w:val="32"/>
        </w:rPr>
        <w:t>201</w:t>
      </w:r>
      <w:r w:rsidR="00FE076F">
        <w:rPr>
          <w:rFonts w:eastAsia="仿宋_GB2312" w:hint="eastAsia"/>
          <w:szCs w:val="32"/>
        </w:rPr>
        <w:t>5</w:t>
      </w:r>
      <w:r w:rsidRPr="00067E42">
        <w:rPr>
          <w:rFonts w:eastAsia="仿宋_GB2312"/>
          <w:szCs w:val="32"/>
        </w:rPr>
        <w:t>年</w:t>
      </w:r>
      <w:r w:rsidRPr="00067E42">
        <w:rPr>
          <w:rFonts w:eastAsia="仿宋_GB2312"/>
          <w:szCs w:val="32"/>
        </w:rPr>
        <w:t>4</w:t>
      </w:r>
      <w:r w:rsidRPr="00067E42">
        <w:rPr>
          <w:rFonts w:eastAsia="仿宋_GB2312"/>
          <w:szCs w:val="32"/>
        </w:rPr>
        <w:t>月</w:t>
      </w:r>
      <w:r>
        <w:rPr>
          <w:rFonts w:eastAsia="仿宋_GB2312" w:hint="eastAsia"/>
          <w:szCs w:val="32"/>
        </w:rPr>
        <w:t>1</w:t>
      </w:r>
      <w:r w:rsidR="00FE076F">
        <w:rPr>
          <w:rFonts w:eastAsia="仿宋_GB2312" w:hint="eastAsia"/>
          <w:szCs w:val="32"/>
        </w:rPr>
        <w:t>5</w:t>
      </w:r>
      <w:r w:rsidRPr="00067E42">
        <w:rPr>
          <w:rFonts w:eastAsia="仿宋_GB2312"/>
          <w:szCs w:val="32"/>
        </w:rPr>
        <w:t>日之前将申请材料</w:t>
      </w:r>
      <w:r>
        <w:rPr>
          <w:rFonts w:eastAsia="仿宋_GB2312" w:hint="eastAsia"/>
          <w:szCs w:val="32"/>
        </w:rPr>
        <w:t>上交人事教育处</w:t>
      </w:r>
      <w:r>
        <w:rPr>
          <w:rFonts w:eastAsia="仿宋_GB2312" w:hint="eastAsia"/>
          <w:szCs w:val="32"/>
        </w:rPr>
        <w:t>30</w:t>
      </w:r>
      <w:r w:rsidR="00FE076F">
        <w:rPr>
          <w:rFonts w:eastAsia="仿宋_GB2312" w:hint="eastAsia"/>
          <w:szCs w:val="32"/>
        </w:rPr>
        <w:t>3</w:t>
      </w:r>
      <w:r>
        <w:rPr>
          <w:rFonts w:eastAsia="仿宋_GB2312" w:hint="eastAsia"/>
          <w:szCs w:val="32"/>
        </w:rPr>
        <w:t>室</w:t>
      </w:r>
      <w:r w:rsidRPr="00067E42">
        <w:rPr>
          <w:rFonts w:eastAsia="仿宋_GB2312"/>
          <w:szCs w:val="32"/>
        </w:rPr>
        <w:t>。</w:t>
      </w:r>
    </w:p>
    <w:p w:rsidR="00067E42" w:rsidRPr="00067E42" w:rsidRDefault="00067E42" w:rsidP="00067E42">
      <w:pPr>
        <w:ind w:firstLineChars="200" w:firstLine="640"/>
        <w:rPr>
          <w:rFonts w:eastAsia="仿宋_GB2312"/>
          <w:szCs w:val="32"/>
        </w:rPr>
      </w:pPr>
      <w:r>
        <w:rPr>
          <w:rFonts w:eastAsia="仿宋_GB2312" w:hint="eastAsia"/>
          <w:szCs w:val="32"/>
        </w:rPr>
        <w:t>联系人：</w:t>
      </w:r>
      <w:r w:rsidR="00FE076F">
        <w:rPr>
          <w:rFonts w:eastAsia="仿宋_GB2312" w:hint="eastAsia"/>
          <w:szCs w:val="32"/>
        </w:rPr>
        <w:t>陈磊</w:t>
      </w:r>
    </w:p>
    <w:p w:rsidR="00067E42" w:rsidRPr="00067E42" w:rsidRDefault="00067E42" w:rsidP="00067E42">
      <w:pPr>
        <w:ind w:firstLineChars="200" w:firstLine="640"/>
        <w:rPr>
          <w:rFonts w:eastAsia="仿宋_GB2312"/>
          <w:szCs w:val="32"/>
        </w:rPr>
      </w:pPr>
      <w:r w:rsidRPr="00067E42">
        <w:rPr>
          <w:rFonts w:eastAsia="仿宋_GB2312"/>
          <w:szCs w:val="32"/>
        </w:rPr>
        <w:t>电话：</w:t>
      </w:r>
      <w:r>
        <w:rPr>
          <w:rFonts w:eastAsia="仿宋_GB2312" w:hint="eastAsia"/>
          <w:szCs w:val="32"/>
        </w:rPr>
        <w:t>0451</w:t>
      </w:r>
      <w:r w:rsidR="0086700B">
        <w:rPr>
          <w:rFonts w:eastAsia="仿宋_GB2312" w:hint="eastAsia"/>
          <w:szCs w:val="32"/>
        </w:rPr>
        <w:t>-</w:t>
      </w:r>
      <w:r>
        <w:rPr>
          <w:rFonts w:eastAsia="仿宋_GB2312" w:hint="eastAsia"/>
          <w:szCs w:val="32"/>
        </w:rPr>
        <w:t>8</w:t>
      </w:r>
      <w:r w:rsidR="00FE076F">
        <w:rPr>
          <w:rFonts w:eastAsia="仿宋_GB2312" w:hint="eastAsia"/>
          <w:szCs w:val="32"/>
        </w:rPr>
        <w:t>6670890</w:t>
      </w:r>
    </w:p>
    <w:p w:rsidR="00A23705" w:rsidRDefault="00067E42" w:rsidP="00067E42">
      <w:pPr>
        <w:ind w:firstLineChars="200" w:firstLine="640"/>
        <w:rPr>
          <w:rFonts w:eastAsia="仿宋_GB2312" w:hint="eastAsia"/>
          <w:szCs w:val="32"/>
        </w:rPr>
      </w:pPr>
      <w:r w:rsidRPr="00067E42">
        <w:rPr>
          <w:rFonts w:eastAsia="仿宋_GB2312"/>
          <w:szCs w:val="32"/>
        </w:rPr>
        <w:t xml:space="preserve">E-mail: </w:t>
      </w:r>
      <w:hyperlink r:id="rId4" w:history="1">
        <w:r w:rsidR="001F30AA" w:rsidRPr="005730CD">
          <w:rPr>
            <w:rStyle w:val="a4"/>
            <w:rFonts w:eastAsia="仿宋_GB2312" w:hint="eastAsia"/>
            <w:szCs w:val="32"/>
          </w:rPr>
          <w:t>zgnkyhljfy@163.com</w:t>
        </w:r>
      </w:hyperlink>
    </w:p>
    <w:p w:rsidR="001F30AA" w:rsidRDefault="001F30AA" w:rsidP="00067E42">
      <w:pPr>
        <w:ind w:firstLineChars="200" w:firstLine="640"/>
        <w:rPr>
          <w:rFonts w:eastAsia="仿宋_GB2312" w:hint="eastAsia"/>
          <w:szCs w:val="32"/>
        </w:rPr>
      </w:pPr>
      <w:r>
        <w:rPr>
          <w:rFonts w:eastAsia="仿宋_GB2312" w:hint="eastAsia"/>
          <w:szCs w:val="32"/>
        </w:rPr>
        <w:t>附件</w:t>
      </w:r>
      <w:r>
        <w:rPr>
          <w:rFonts w:eastAsia="仿宋_GB2312" w:hint="eastAsia"/>
          <w:szCs w:val="32"/>
        </w:rPr>
        <w:t>1</w:t>
      </w:r>
      <w:r>
        <w:rPr>
          <w:rFonts w:eastAsia="仿宋_GB2312" w:hint="eastAsia"/>
          <w:szCs w:val="32"/>
        </w:rPr>
        <w:t>：</w:t>
      </w:r>
      <w:r w:rsidRPr="001F30AA">
        <w:rPr>
          <w:rFonts w:eastAsia="仿宋_GB2312" w:hint="eastAsia"/>
          <w:szCs w:val="32"/>
        </w:rPr>
        <w:t>中比联合培养博士</w:t>
      </w:r>
      <w:r>
        <w:rPr>
          <w:rFonts w:eastAsia="仿宋_GB2312" w:hint="eastAsia"/>
          <w:szCs w:val="32"/>
        </w:rPr>
        <w:t>招生简章</w:t>
      </w:r>
    </w:p>
    <w:p w:rsidR="001F30AA" w:rsidRDefault="001F30AA" w:rsidP="00067E42">
      <w:pPr>
        <w:ind w:firstLineChars="200" w:firstLine="640"/>
        <w:rPr>
          <w:rFonts w:eastAsia="仿宋_GB2312" w:hint="eastAsia"/>
          <w:szCs w:val="32"/>
        </w:rPr>
      </w:pPr>
      <w:r>
        <w:rPr>
          <w:rFonts w:eastAsia="仿宋_GB2312" w:hint="eastAsia"/>
          <w:szCs w:val="32"/>
        </w:rPr>
        <w:t>附件</w:t>
      </w:r>
      <w:r>
        <w:rPr>
          <w:rFonts w:eastAsia="仿宋_GB2312" w:hint="eastAsia"/>
          <w:szCs w:val="32"/>
        </w:rPr>
        <w:t>2</w:t>
      </w:r>
      <w:r>
        <w:rPr>
          <w:rFonts w:eastAsia="仿宋_GB2312" w:hint="eastAsia"/>
          <w:szCs w:val="32"/>
        </w:rPr>
        <w:t>：</w:t>
      </w:r>
      <w:r w:rsidRPr="001F30AA">
        <w:rPr>
          <w:rFonts w:eastAsia="仿宋_GB2312" w:hint="eastAsia"/>
          <w:szCs w:val="32"/>
        </w:rPr>
        <w:t>中比联合培养博士报名表</w:t>
      </w:r>
    </w:p>
    <w:p w:rsidR="001F30AA" w:rsidRDefault="001F30AA" w:rsidP="00067E42">
      <w:pPr>
        <w:ind w:firstLineChars="200" w:firstLine="640"/>
        <w:rPr>
          <w:rFonts w:eastAsia="仿宋_GB2312" w:hint="eastAsia"/>
          <w:szCs w:val="32"/>
        </w:rPr>
      </w:pPr>
      <w:r>
        <w:rPr>
          <w:rFonts w:eastAsia="仿宋_GB2312" w:hint="eastAsia"/>
          <w:szCs w:val="32"/>
        </w:rPr>
        <w:t>附件</w:t>
      </w:r>
      <w:r>
        <w:rPr>
          <w:rFonts w:eastAsia="仿宋_GB2312" w:hint="eastAsia"/>
          <w:szCs w:val="32"/>
        </w:rPr>
        <w:t>3</w:t>
      </w:r>
      <w:r>
        <w:rPr>
          <w:rFonts w:eastAsia="仿宋_GB2312" w:hint="eastAsia"/>
          <w:szCs w:val="32"/>
        </w:rPr>
        <w:t>：</w:t>
      </w:r>
      <w:r w:rsidRPr="001F30AA">
        <w:rPr>
          <w:rFonts w:eastAsia="仿宋_GB2312" w:hint="eastAsia"/>
          <w:szCs w:val="32"/>
        </w:rPr>
        <w:t>中比联合培养博士推荐表</w:t>
      </w:r>
    </w:p>
    <w:p w:rsidR="001F30AA" w:rsidRDefault="001F30AA" w:rsidP="00067E42">
      <w:pPr>
        <w:ind w:firstLineChars="200" w:firstLine="640"/>
        <w:rPr>
          <w:rFonts w:eastAsia="仿宋_GB2312" w:hint="eastAsia"/>
          <w:szCs w:val="32"/>
        </w:rPr>
      </w:pPr>
      <w:r>
        <w:rPr>
          <w:rFonts w:eastAsia="仿宋_GB2312" w:hint="eastAsia"/>
          <w:szCs w:val="32"/>
        </w:rPr>
        <w:t xml:space="preserve"> </w:t>
      </w:r>
    </w:p>
    <w:p w:rsidR="001F30AA" w:rsidRDefault="001F30AA" w:rsidP="00067E42">
      <w:pPr>
        <w:ind w:firstLineChars="200" w:firstLine="640"/>
        <w:rPr>
          <w:rFonts w:eastAsia="仿宋_GB2312" w:hint="eastAsia"/>
          <w:szCs w:val="32"/>
        </w:rPr>
      </w:pPr>
    </w:p>
    <w:p w:rsidR="001F30AA" w:rsidRDefault="001F30AA" w:rsidP="001F30AA">
      <w:pPr>
        <w:ind w:firstLineChars="1850" w:firstLine="5920"/>
        <w:rPr>
          <w:rFonts w:eastAsia="仿宋_GB2312" w:hint="eastAsia"/>
          <w:szCs w:val="32"/>
        </w:rPr>
      </w:pPr>
      <w:r>
        <w:rPr>
          <w:rFonts w:eastAsia="仿宋_GB2312" w:hint="eastAsia"/>
          <w:szCs w:val="32"/>
        </w:rPr>
        <w:t>人事教育处</w:t>
      </w:r>
    </w:p>
    <w:p w:rsidR="001F30AA" w:rsidRPr="001F30AA" w:rsidRDefault="001F30AA" w:rsidP="001F30AA">
      <w:pPr>
        <w:ind w:firstLineChars="1750" w:firstLine="5600"/>
        <w:rPr>
          <w:rFonts w:eastAsia="仿宋_GB2312"/>
          <w:szCs w:val="32"/>
        </w:rPr>
      </w:pPr>
      <w:r>
        <w:rPr>
          <w:rFonts w:eastAsia="仿宋_GB2312" w:hint="eastAsia"/>
          <w:szCs w:val="32"/>
        </w:rPr>
        <w:t>2015</w:t>
      </w:r>
      <w:r>
        <w:rPr>
          <w:rFonts w:eastAsia="仿宋_GB2312" w:hint="eastAsia"/>
          <w:szCs w:val="32"/>
        </w:rPr>
        <w:t>年</w:t>
      </w:r>
      <w:r>
        <w:rPr>
          <w:rFonts w:eastAsia="仿宋_GB2312" w:hint="eastAsia"/>
          <w:szCs w:val="32"/>
        </w:rPr>
        <w:t>4</w:t>
      </w:r>
      <w:r>
        <w:rPr>
          <w:rFonts w:eastAsia="仿宋_GB2312" w:hint="eastAsia"/>
          <w:szCs w:val="32"/>
        </w:rPr>
        <w:t>月</w:t>
      </w:r>
      <w:r>
        <w:rPr>
          <w:rFonts w:eastAsia="仿宋_GB2312" w:hint="eastAsia"/>
          <w:szCs w:val="32"/>
        </w:rPr>
        <w:t>13</w:t>
      </w:r>
      <w:r>
        <w:rPr>
          <w:rFonts w:eastAsia="仿宋_GB2312" w:hint="eastAsia"/>
          <w:szCs w:val="32"/>
        </w:rPr>
        <w:t>日</w:t>
      </w:r>
    </w:p>
    <w:sectPr w:rsidR="001F30AA" w:rsidRPr="001F30AA" w:rsidSect="008960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F088E"/>
    <w:rsid w:val="00067E42"/>
    <w:rsid w:val="001726D0"/>
    <w:rsid w:val="00192D89"/>
    <w:rsid w:val="001F30AA"/>
    <w:rsid w:val="002929CC"/>
    <w:rsid w:val="002B412C"/>
    <w:rsid w:val="003011AE"/>
    <w:rsid w:val="0032728D"/>
    <w:rsid w:val="004075EF"/>
    <w:rsid w:val="004F4C60"/>
    <w:rsid w:val="005F088E"/>
    <w:rsid w:val="00787DCA"/>
    <w:rsid w:val="0086700B"/>
    <w:rsid w:val="008960A3"/>
    <w:rsid w:val="009A24ED"/>
    <w:rsid w:val="00A23705"/>
    <w:rsid w:val="00AC68EA"/>
    <w:rsid w:val="00BC7E8D"/>
    <w:rsid w:val="00FE07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DCA"/>
    <w:pPr>
      <w:widowControl w:val="0"/>
      <w:jc w:val="both"/>
    </w:pPr>
    <w:rPr>
      <w:rFonts w:ascii="Times New Roman" w:eastAsia="Times New Roman" w:hAnsi="Times New Roman" w:cs="Times New Roman"/>
      <w:sz w:val="32"/>
      <w:szCs w:val="24"/>
    </w:rPr>
  </w:style>
  <w:style w:type="paragraph" w:styleId="1">
    <w:name w:val="heading 1"/>
    <w:basedOn w:val="a"/>
    <w:next w:val="a"/>
    <w:link w:val="1Char"/>
    <w:qFormat/>
    <w:rsid w:val="001726D0"/>
    <w:pPr>
      <w:keepNext/>
      <w:tabs>
        <w:tab w:val="left" w:pos="360"/>
      </w:tabs>
      <w:spacing w:beforeLines="100" w:afterLines="100"/>
      <w:jc w:val="left"/>
      <w:outlineLvl w:val="0"/>
    </w:pPr>
    <w:rPr>
      <w:rFonts w:ascii="黑体" w:eastAsia="黑体"/>
      <w:b/>
      <w:bCs/>
      <w:kern w:val="10"/>
      <w:sz w:val="28"/>
      <w:szCs w:val="32"/>
    </w:rPr>
  </w:style>
  <w:style w:type="paragraph" w:styleId="2">
    <w:name w:val="heading 2"/>
    <w:basedOn w:val="a"/>
    <w:next w:val="a"/>
    <w:link w:val="2Char"/>
    <w:qFormat/>
    <w:rsid w:val="001726D0"/>
    <w:pPr>
      <w:keepNext/>
      <w:keepLines/>
      <w:spacing w:before="120" w:after="120" w:line="360" w:lineRule="exact"/>
      <w:outlineLvl w:val="1"/>
    </w:pPr>
    <w:rPr>
      <w:rFonts w:ascii="Arial" w:eastAsia="黑体" w:hAnsi="Arial"/>
      <w:b/>
      <w:bCs/>
      <w:spacing w:val="20"/>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1726D0"/>
    <w:pPr>
      <w:spacing w:before="120" w:after="120" w:line="360" w:lineRule="exact"/>
      <w:jc w:val="center"/>
      <w:outlineLvl w:val="0"/>
    </w:pPr>
    <w:rPr>
      <w:rFonts w:asciiTheme="majorHAnsi" w:eastAsia="黑体" w:hAnsiTheme="majorHAnsi" w:cstheme="majorBidi"/>
      <w:b/>
      <w:bCs/>
      <w:szCs w:val="32"/>
    </w:rPr>
  </w:style>
  <w:style w:type="character" w:customStyle="1" w:styleId="Char">
    <w:name w:val="标题 Char"/>
    <w:basedOn w:val="a0"/>
    <w:link w:val="a3"/>
    <w:rsid w:val="001726D0"/>
    <w:rPr>
      <w:rFonts w:asciiTheme="majorHAnsi" w:eastAsia="黑体" w:hAnsiTheme="majorHAnsi" w:cstheme="majorBidi"/>
      <w:b/>
      <w:bCs/>
      <w:sz w:val="32"/>
      <w:szCs w:val="32"/>
    </w:rPr>
  </w:style>
  <w:style w:type="character" w:customStyle="1" w:styleId="1Char">
    <w:name w:val="标题 1 Char"/>
    <w:basedOn w:val="a0"/>
    <w:link w:val="1"/>
    <w:rsid w:val="001726D0"/>
    <w:rPr>
      <w:rFonts w:ascii="黑体" w:eastAsia="黑体" w:hAnsi="Times New Roman" w:cs="Times New Roman"/>
      <w:b/>
      <w:bCs/>
      <w:kern w:val="10"/>
      <w:sz w:val="28"/>
      <w:szCs w:val="32"/>
    </w:rPr>
  </w:style>
  <w:style w:type="character" w:customStyle="1" w:styleId="2Char">
    <w:name w:val="标题 2 Char"/>
    <w:basedOn w:val="a0"/>
    <w:link w:val="2"/>
    <w:rsid w:val="001726D0"/>
    <w:rPr>
      <w:rFonts w:ascii="Arial" w:eastAsia="黑体" w:hAnsi="Arial" w:cs="Times New Roman"/>
      <w:b/>
      <w:bCs/>
      <w:spacing w:val="20"/>
      <w:sz w:val="24"/>
      <w:szCs w:val="32"/>
    </w:rPr>
  </w:style>
  <w:style w:type="character" w:styleId="a4">
    <w:name w:val="Hyperlink"/>
    <w:basedOn w:val="a0"/>
    <w:uiPriority w:val="99"/>
    <w:unhideWhenUsed/>
    <w:rsid w:val="001F30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DCA"/>
    <w:pPr>
      <w:widowControl w:val="0"/>
      <w:jc w:val="both"/>
    </w:pPr>
    <w:rPr>
      <w:rFonts w:ascii="Times New Roman" w:eastAsia="Times New Roman" w:hAnsi="Times New Roman" w:cs="Times New Roman"/>
      <w:sz w:val="32"/>
      <w:szCs w:val="24"/>
    </w:rPr>
  </w:style>
  <w:style w:type="paragraph" w:styleId="1">
    <w:name w:val="heading 1"/>
    <w:basedOn w:val="a"/>
    <w:next w:val="a"/>
    <w:link w:val="1Char"/>
    <w:qFormat/>
    <w:rsid w:val="001726D0"/>
    <w:pPr>
      <w:keepNext/>
      <w:tabs>
        <w:tab w:val="left" w:pos="360"/>
      </w:tabs>
      <w:spacing w:beforeLines="100" w:before="100" w:afterLines="100" w:after="100"/>
      <w:jc w:val="left"/>
      <w:outlineLvl w:val="0"/>
    </w:pPr>
    <w:rPr>
      <w:rFonts w:ascii="黑体" w:eastAsia="黑体"/>
      <w:b/>
      <w:bCs/>
      <w:kern w:val="10"/>
      <w:sz w:val="28"/>
      <w:szCs w:val="32"/>
    </w:rPr>
  </w:style>
  <w:style w:type="paragraph" w:styleId="2">
    <w:name w:val="heading 2"/>
    <w:basedOn w:val="a"/>
    <w:next w:val="a"/>
    <w:link w:val="2Char"/>
    <w:qFormat/>
    <w:rsid w:val="001726D0"/>
    <w:pPr>
      <w:keepNext/>
      <w:keepLines/>
      <w:spacing w:before="120" w:after="120" w:line="360" w:lineRule="exact"/>
      <w:outlineLvl w:val="1"/>
    </w:pPr>
    <w:rPr>
      <w:rFonts w:ascii="Arial" w:eastAsia="黑体" w:hAnsi="Arial"/>
      <w:b/>
      <w:bCs/>
      <w:spacing w:val="20"/>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1726D0"/>
    <w:pPr>
      <w:spacing w:before="120" w:after="120" w:line="360" w:lineRule="exact"/>
      <w:jc w:val="center"/>
      <w:outlineLvl w:val="0"/>
    </w:pPr>
    <w:rPr>
      <w:rFonts w:asciiTheme="majorHAnsi" w:eastAsia="黑体" w:hAnsiTheme="majorHAnsi" w:cstheme="majorBidi"/>
      <w:b/>
      <w:bCs/>
      <w:szCs w:val="32"/>
    </w:rPr>
  </w:style>
  <w:style w:type="character" w:customStyle="1" w:styleId="Char">
    <w:name w:val="标题 Char"/>
    <w:basedOn w:val="a0"/>
    <w:link w:val="a3"/>
    <w:rsid w:val="001726D0"/>
    <w:rPr>
      <w:rFonts w:asciiTheme="majorHAnsi" w:eastAsia="黑体" w:hAnsiTheme="majorHAnsi" w:cstheme="majorBidi"/>
      <w:b/>
      <w:bCs/>
      <w:sz w:val="32"/>
      <w:szCs w:val="32"/>
    </w:rPr>
  </w:style>
  <w:style w:type="character" w:customStyle="1" w:styleId="1Char">
    <w:name w:val="标题 1 Char"/>
    <w:basedOn w:val="a0"/>
    <w:link w:val="1"/>
    <w:rsid w:val="001726D0"/>
    <w:rPr>
      <w:rFonts w:ascii="黑体" w:eastAsia="黑体" w:hAnsi="Times New Roman" w:cs="Times New Roman"/>
      <w:b/>
      <w:bCs/>
      <w:kern w:val="10"/>
      <w:sz w:val="28"/>
      <w:szCs w:val="32"/>
    </w:rPr>
  </w:style>
  <w:style w:type="character" w:customStyle="1" w:styleId="2Char">
    <w:name w:val="标题 2 Char"/>
    <w:basedOn w:val="a0"/>
    <w:link w:val="2"/>
    <w:rsid w:val="001726D0"/>
    <w:rPr>
      <w:rFonts w:ascii="Arial" w:eastAsia="黑体" w:hAnsi="Arial" w:cs="Times New Roman"/>
      <w:b/>
      <w:bCs/>
      <w:spacing w:val="20"/>
      <w:sz w:val="24"/>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gnkyhljfy@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51</Words>
  <Characters>295</Characters>
  <Application>Microsoft Office Word</Application>
  <DocSecurity>0</DocSecurity>
  <Lines>2</Lines>
  <Paragraphs>1</Paragraphs>
  <ScaleCrop>false</ScaleCrop>
  <Company>微软中国</Company>
  <LinksUpToDate>false</LinksUpToDate>
  <CharactersWithSpaces>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15</cp:revision>
  <dcterms:created xsi:type="dcterms:W3CDTF">2014-04-08T01:03:00Z</dcterms:created>
  <dcterms:modified xsi:type="dcterms:W3CDTF">2015-04-13T01:52:00Z</dcterms:modified>
</cp:coreProperties>
</file>